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602DB" w14:textId="676E64B5" w:rsidR="00F74D37" w:rsidRPr="00BE603A" w:rsidRDefault="000E7130" w:rsidP="00F74D37">
      <w:pPr>
        <w:ind w:left="180"/>
        <w:jc w:val="center"/>
        <w:rPr>
          <w:b/>
          <w:bCs/>
        </w:rPr>
      </w:pPr>
      <w:r>
        <w:rPr>
          <w:b/>
          <w:bCs/>
        </w:rPr>
        <w:t>MINUTES</w:t>
      </w:r>
    </w:p>
    <w:p w14:paraId="25983CA3" w14:textId="668F9C84" w:rsidR="005121D8" w:rsidRPr="00BE603A" w:rsidRDefault="008949D5" w:rsidP="00F74D37">
      <w:pPr>
        <w:ind w:left="180"/>
        <w:jc w:val="center"/>
        <w:rPr>
          <w:b/>
          <w:bCs/>
        </w:rPr>
      </w:pPr>
      <w:r w:rsidRPr="00BE603A">
        <w:rPr>
          <w:b/>
          <w:bCs/>
        </w:rPr>
        <w:t>SANTA MARGARITA/DANA POINT</w:t>
      </w:r>
      <w:r w:rsidR="005121D8" w:rsidRPr="00BE603A">
        <w:rPr>
          <w:b/>
          <w:bCs/>
        </w:rPr>
        <w:t xml:space="preserve"> AUTHORITY</w:t>
      </w:r>
    </w:p>
    <w:p w14:paraId="5C5B1214" w14:textId="6521C6A3" w:rsidR="002072E8" w:rsidRPr="00BE603A" w:rsidRDefault="005121D8" w:rsidP="00F74D37">
      <w:pPr>
        <w:ind w:left="180"/>
        <w:jc w:val="center"/>
        <w:rPr>
          <w:b/>
          <w:bCs/>
        </w:rPr>
      </w:pPr>
      <w:r w:rsidRPr="00BE603A">
        <w:rPr>
          <w:b/>
          <w:bCs/>
        </w:rPr>
        <w:t>BOARD OF DIRECTORS</w:t>
      </w:r>
    </w:p>
    <w:p w14:paraId="2CD17371" w14:textId="76F44037" w:rsidR="00C02217" w:rsidRPr="00BE603A" w:rsidRDefault="00E25D9C" w:rsidP="00F74D37">
      <w:pPr>
        <w:ind w:left="180"/>
        <w:jc w:val="center"/>
        <w:rPr>
          <w:b/>
          <w:bCs/>
        </w:rPr>
      </w:pPr>
      <w:r w:rsidRPr="00BE603A">
        <w:rPr>
          <w:b/>
          <w:bCs/>
        </w:rPr>
        <w:t xml:space="preserve">REGULAR </w:t>
      </w:r>
      <w:r w:rsidR="005121D8" w:rsidRPr="00BE603A">
        <w:rPr>
          <w:b/>
          <w:bCs/>
        </w:rPr>
        <w:t>MEETING</w:t>
      </w:r>
    </w:p>
    <w:p w14:paraId="02722FBF" w14:textId="5B36247C" w:rsidR="00EC2128" w:rsidRPr="00BE603A" w:rsidRDefault="00EE5A4C" w:rsidP="00F74D37">
      <w:pPr>
        <w:ind w:left="180"/>
        <w:jc w:val="center"/>
        <w:rPr>
          <w:b/>
          <w:bCs/>
        </w:rPr>
      </w:pPr>
      <w:r w:rsidRPr="00BE603A">
        <w:rPr>
          <w:b/>
          <w:bCs/>
        </w:rPr>
        <w:t xml:space="preserve">NOVEMBER </w:t>
      </w:r>
      <w:r w:rsidR="009F5678" w:rsidRPr="00BE603A">
        <w:rPr>
          <w:b/>
          <w:bCs/>
        </w:rPr>
        <w:t>1</w:t>
      </w:r>
      <w:r w:rsidR="00DF1937" w:rsidRPr="00BE603A">
        <w:rPr>
          <w:b/>
          <w:bCs/>
        </w:rPr>
        <w:t>, 202</w:t>
      </w:r>
      <w:r w:rsidR="009F5678" w:rsidRPr="00BE603A">
        <w:rPr>
          <w:b/>
          <w:bCs/>
        </w:rPr>
        <w:t>2</w:t>
      </w:r>
      <w:r w:rsidR="00C96828" w:rsidRPr="00BE603A">
        <w:rPr>
          <w:b/>
          <w:bCs/>
        </w:rPr>
        <w:t xml:space="preserve"> </w:t>
      </w:r>
    </w:p>
    <w:p w14:paraId="6CB4CC5D" w14:textId="04075DD9" w:rsidR="005121D8" w:rsidRPr="00BE603A" w:rsidRDefault="008949D5" w:rsidP="00F74D37">
      <w:pPr>
        <w:ind w:left="180"/>
        <w:jc w:val="center"/>
        <w:rPr>
          <w:b/>
          <w:bCs/>
        </w:rPr>
      </w:pPr>
      <w:r w:rsidRPr="00BE603A">
        <w:rPr>
          <w:b/>
          <w:bCs/>
        </w:rPr>
        <w:t>1</w:t>
      </w:r>
      <w:r w:rsidR="00573E29" w:rsidRPr="00BE603A">
        <w:rPr>
          <w:b/>
          <w:bCs/>
        </w:rPr>
        <w:t>2</w:t>
      </w:r>
      <w:r w:rsidR="007A71A8" w:rsidRPr="00BE603A">
        <w:rPr>
          <w:b/>
          <w:bCs/>
        </w:rPr>
        <w:t xml:space="preserve">:30 </w:t>
      </w:r>
      <w:r w:rsidRPr="00BE603A">
        <w:rPr>
          <w:b/>
          <w:bCs/>
        </w:rPr>
        <w:t>P</w:t>
      </w:r>
      <w:r w:rsidR="007A71A8" w:rsidRPr="00BE603A">
        <w:rPr>
          <w:b/>
          <w:bCs/>
        </w:rPr>
        <w:t>M</w:t>
      </w:r>
    </w:p>
    <w:p w14:paraId="66C7D8DB" w14:textId="77777777" w:rsidR="007C56E7" w:rsidRPr="00C441C6" w:rsidRDefault="007C56E7" w:rsidP="00F74D37">
      <w:pPr>
        <w:ind w:left="180"/>
        <w:jc w:val="center"/>
        <w:rPr>
          <w:b/>
          <w:bCs/>
        </w:rPr>
      </w:pPr>
    </w:p>
    <w:p w14:paraId="50F17572" w14:textId="65C2BCAB" w:rsidR="00C441C6" w:rsidRPr="00C441C6" w:rsidRDefault="00C441C6" w:rsidP="00C441C6">
      <w:pPr>
        <w:spacing w:before="7"/>
        <w:ind w:left="450" w:right="-450" w:hanging="990"/>
        <w:jc w:val="center"/>
        <w:rPr>
          <w:b/>
          <w:u w:val="single"/>
        </w:rPr>
      </w:pPr>
      <w:r w:rsidRPr="00C441C6">
        <w:rPr>
          <w:b/>
          <w:spacing w:val="-1"/>
          <w:u w:val="single"/>
        </w:rPr>
        <w:t>Members</w:t>
      </w:r>
      <w:r w:rsidRPr="00C441C6">
        <w:rPr>
          <w:b/>
          <w:u w:val="single"/>
        </w:rPr>
        <w:t xml:space="preserve"> of </w:t>
      </w:r>
      <w:r w:rsidRPr="00C441C6">
        <w:rPr>
          <w:b/>
          <w:spacing w:val="-1"/>
          <w:u w:val="single"/>
        </w:rPr>
        <w:t xml:space="preserve">the </w:t>
      </w:r>
      <w:r w:rsidRPr="00C441C6">
        <w:rPr>
          <w:b/>
          <w:u w:val="single"/>
        </w:rPr>
        <w:t>public</w:t>
      </w:r>
      <w:r w:rsidRPr="00C441C6">
        <w:rPr>
          <w:b/>
          <w:spacing w:val="-1"/>
          <w:u w:val="single"/>
        </w:rPr>
        <w:t xml:space="preserve"> </w:t>
      </w:r>
      <w:r w:rsidRPr="00C441C6">
        <w:rPr>
          <w:b/>
          <w:u w:val="single"/>
        </w:rPr>
        <w:t xml:space="preserve">may </w:t>
      </w:r>
      <w:r w:rsidRPr="00C441C6">
        <w:rPr>
          <w:b/>
          <w:spacing w:val="-1"/>
          <w:u w:val="single"/>
        </w:rPr>
        <w:t xml:space="preserve">join </w:t>
      </w:r>
      <w:r w:rsidRPr="00C441C6">
        <w:rPr>
          <w:b/>
          <w:u w:val="single"/>
        </w:rPr>
        <w:t xml:space="preserve">the </w:t>
      </w:r>
      <w:r w:rsidRPr="00C441C6">
        <w:rPr>
          <w:b/>
          <w:spacing w:val="-1"/>
          <w:u w:val="single"/>
        </w:rPr>
        <w:t xml:space="preserve">meeting </w:t>
      </w:r>
      <w:r>
        <w:rPr>
          <w:b/>
          <w:spacing w:val="-1"/>
          <w:u w:val="single"/>
        </w:rPr>
        <w:t xml:space="preserve">telephonically or </w:t>
      </w:r>
      <w:r w:rsidRPr="00C441C6">
        <w:rPr>
          <w:b/>
          <w:u w:val="single"/>
        </w:rPr>
        <w:t>online</w:t>
      </w:r>
      <w:r w:rsidRPr="00C441C6">
        <w:rPr>
          <w:b/>
          <w:spacing w:val="-1"/>
          <w:u w:val="single"/>
        </w:rPr>
        <w:t xml:space="preserve"> </w:t>
      </w:r>
      <w:r w:rsidRPr="00C441C6">
        <w:rPr>
          <w:b/>
          <w:u w:val="single"/>
        </w:rPr>
        <w:t xml:space="preserve">at </w:t>
      </w:r>
      <w:r w:rsidRPr="00C441C6">
        <w:rPr>
          <w:b/>
          <w:spacing w:val="-1"/>
          <w:u w:val="single"/>
        </w:rPr>
        <w:t xml:space="preserve">Microsoft </w:t>
      </w:r>
      <w:r w:rsidRPr="00C441C6">
        <w:rPr>
          <w:b/>
          <w:u w:val="single"/>
        </w:rPr>
        <w:t>Teams:</w:t>
      </w:r>
    </w:p>
    <w:p w14:paraId="0092B1BF" w14:textId="598BEE57" w:rsidR="008949D5" w:rsidRPr="00C441C6" w:rsidRDefault="00C441C6" w:rsidP="00EB0311">
      <w:pPr>
        <w:ind w:left="180" w:right="533"/>
        <w:jc w:val="center"/>
        <w:rPr>
          <w:b/>
          <w:bCs/>
        </w:rPr>
      </w:pPr>
      <w:r w:rsidRPr="00C441C6">
        <w:rPr>
          <w:b/>
          <w:bCs/>
        </w:rPr>
        <w:t>Tele</w:t>
      </w:r>
      <w:r>
        <w:rPr>
          <w:b/>
          <w:bCs/>
        </w:rPr>
        <w:t>conference:</w:t>
      </w:r>
      <w:r w:rsidR="00692DC7" w:rsidRPr="00C441C6">
        <w:rPr>
          <w:b/>
          <w:bCs/>
        </w:rPr>
        <w:t xml:space="preserve"> </w:t>
      </w:r>
      <w:r w:rsidR="000651FB" w:rsidRPr="00C441C6">
        <w:rPr>
          <w:b/>
          <w:bCs/>
        </w:rPr>
        <w:t>+</w:t>
      </w:r>
      <w:r w:rsidR="00692DC7" w:rsidRPr="00C441C6">
        <w:rPr>
          <w:b/>
          <w:bCs/>
        </w:rPr>
        <w:t>1</w:t>
      </w:r>
      <w:r w:rsidR="000651FB" w:rsidRPr="00C441C6">
        <w:rPr>
          <w:b/>
          <w:bCs/>
        </w:rPr>
        <w:t>-</w:t>
      </w:r>
      <w:r w:rsidR="008949D5" w:rsidRPr="00C441C6">
        <w:rPr>
          <w:b/>
          <w:bCs/>
        </w:rPr>
        <w:t>530</w:t>
      </w:r>
      <w:r w:rsidR="000651FB" w:rsidRPr="00C441C6">
        <w:rPr>
          <w:b/>
          <w:bCs/>
        </w:rPr>
        <w:t>-</w:t>
      </w:r>
      <w:r w:rsidR="008949D5" w:rsidRPr="00C441C6">
        <w:rPr>
          <w:b/>
          <w:bCs/>
        </w:rPr>
        <w:t>414-9890</w:t>
      </w:r>
      <w:r w:rsidRPr="00C441C6">
        <w:rPr>
          <w:b/>
          <w:bCs/>
        </w:rPr>
        <w:t xml:space="preserve"> fees may apply</w:t>
      </w:r>
    </w:p>
    <w:p w14:paraId="2BE5150D" w14:textId="416350CC" w:rsidR="000473E9" w:rsidRPr="00C441C6" w:rsidRDefault="00C441C6" w:rsidP="00EB0311">
      <w:pPr>
        <w:ind w:left="180" w:right="533"/>
        <w:jc w:val="center"/>
        <w:rPr>
          <w:b/>
          <w:bCs/>
        </w:rPr>
      </w:pPr>
      <w:r>
        <w:rPr>
          <w:b/>
          <w:bCs/>
        </w:rPr>
        <w:t xml:space="preserve">Conference </w:t>
      </w:r>
      <w:r w:rsidRPr="00C441C6">
        <w:rPr>
          <w:b/>
          <w:bCs/>
        </w:rPr>
        <w:t>ID</w:t>
      </w:r>
      <w:r w:rsidR="000473E9" w:rsidRPr="00C441C6">
        <w:rPr>
          <w:b/>
          <w:bCs/>
        </w:rPr>
        <w:t xml:space="preserve">: </w:t>
      </w:r>
      <w:r w:rsidRPr="00C441C6">
        <w:rPr>
          <w:b/>
          <w:bCs/>
        </w:rPr>
        <w:t>567 879 517</w:t>
      </w:r>
      <w:r w:rsidR="00692DC7" w:rsidRPr="00C441C6">
        <w:rPr>
          <w:b/>
          <w:bCs/>
        </w:rPr>
        <w:t>#</w:t>
      </w:r>
    </w:p>
    <w:p w14:paraId="66BE056B" w14:textId="5E8801E4" w:rsidR="00130A38" w:rsidRPr="00C441C6" w:rsidRDefault="009030F5" w:rsidP="00EB0311">
      <w:pPr>
        <w:ind w:left="180" w:right="533"/>
        <w:jc w:val="center"/>
      </w:pPr>
      <w:hyperlink r:id="rId8" w:history="1">
        <w:r w:rsidR="00C441C6" w:rsidRPr="00C441C6">
          <w:rPr>
            <w:rStyle w:val="Hyperlink"/>
          </w:rPr>
          <w:t>https://tinyurl.com/2av23h8r</w:t>
        </w:r>
      </w:hyperlink>
    </w:p>
    <w:p w14:paraId="3267E176" w14:textId="77777777" w:rsidR="00C441C6" w:rsidRPr="00D0117C" w:rsidRDefault="00C441C6" w:rsidP="00EB0311">
      <w:pPr>
        <w:ind w:left="180" w:right="533"/>
        <w:jc w:val="center"/>
      </w:pPr>
    </w:p>
    <w:p w14:paraId="389EC872" w14:textId="77777777" w:rsidR="000E7130" w:rsidRPr="00362E0A" w:rsidRDefault="000E7130" w:rsidP="000E7130">
      <w:pPr>
        <w:tabs>
          <w:tab w:val="left" w:pos="360"/>
        </w:tabs>
        <w:spacing w:after="240"/>
        <w:jc w:val="both"/>
        <w:outlineLvl w:val="0"/>
        <w:rPr>
          <w:caps/>
          <w:kern w:val="32"/>
          <w:u w:val="single"/>
        </w:rPr>
      </w:pPr>
      <w:r>
        <w:rPr>
          <w:rFonts w:ascii="Times New Roman Bold" w:hAnsi="Times New Roman Bold"/>
          <w:b/>
          <w:bCs/>
          <w:caps/>
          <w:spacing w:val="-1"/>
          <w:kern w:val="32"/>
          <w:szCs w:val="32"/>
          <w:u w:val="single"/>
        </w:rPr>
        <w:t>ATTENDEES</w:t>
      </w:r>
    </w:p>
    <w:p w14:paraId="3E7C99F3" w14:textId="177862EC" w:rsidR="000E7130" w:rsidRPr="00B90E70" w:rsidRDefault="000E7130" w:rsidP="000E7130">
      <w:pPr>
        <w:tabs>
          <w:tab w:val="left" w:pos="450"/>
        </w:tabs>
        <w:ind w:right="180"/>
        <w:jc w:val="both"/>
      </w:pPr>
      <w:r w:rsidRPr="00B90E70">
        <w:t>William L. Green</w:t>
      </w:r>
      <w:r w:rsidRPr="00B90E70">
        <w:tab/>
      </w:r>
      <w:r w:rsidRPr="00B90E70">
        <w:tab/>
        <w:t>Chairman</w:t>
      </w:r>
    </w:p>
    <w:p w14:paraId="4D2AE5A1" w14:textId="77777777" w:rsidR="000E7130" w:rsidRPr="00B90E70" w:rsidRDefault="000E7130" w:rsidP="000E7130">
      <w:pPr>
        <w:tabs>
          <w:tab w:val="left" w:pos="450"/>
        </w:tabs>
        <w:ind w:right="180"/>
        <w:jc w:val="both"/>
      </w:pPr>
      <w:r w:rsidRPr="00B90E70">
        <w:t>Charles T. Gibson</w:t>
      </w:r>
      <w:r w:rsidRPr="00B90E70">
        <w:tab/>
      </w:r>
      <w:r w:rsidRPr="00B90E70">
        <w:tab/>
        <w:t>Vice Chairman</w:t>
      </w:r>
    </w:p>
    <w:p w14:paraId="01B82FFA" w14:textId="7A7D11D6" w:rsidR="000E7130" w:rsidRDefault="000E7130" w:rsidP="000E7130">
      <w:pPr>
        <w:tabs>
          <w:tab w:val="left" w:pos="450"/>
        </w:tabs>
        <w:ind w:right="180"/>
        <w:jc w:val="both"/>
      </w:pPr>
      <w:r>
        <w:t>Saundra F. Jacobs</w:t>
      </w:r>
      <w:r w:rsidRPr="00B90E70">
        <w:tab/>
      </w:r>
      <w:r w:rsidRPr="00B90E70">
        <w:tab/>
        <w:t>Director</w:t>
      </w:r>
    </w:p>
    <w:p w14:paraId="54253B0D" w14:textId="77777777" w:rsidR="000E7130" w:rsidRPr="002C38EB" w:rsidRDefault="000E7130" w:rsidP="000E7130">
      <w:pPr>
        <w:tabs>
          <w:tab w:val="left" w:pos="450"/>
        </w:tabs>
        <w:ind w:right="180"/>
        <w:jc w:val="both"/>
        <w:rPr>
          <w:highlight w:val="yellow"/>
        </w:rPr>
      </w:pPr>
    </w:p>
    <w:p w14:paraId="335737D1" w14:textId="77777777" w:rsidR="000E7130" w:rsidRPr="00B90E70" w:rsidRDefault="000E7130" w:rsidP="000E7130">
      <w:pPr>
        <w:tabs>
          <w:tab w:val="left" w:pos="450"/>
        </w:tabs>
        <w:ind w:right="180"/>
        <w:jc w:val="both"/>
      </w:pPr>
      <w:r w:rsidRPr="00B90E70">
        <w:t>Allison Burns</w:t>
      </w:r>
      <w:r w:rsidRPr="00B90E70">
        <w:tab/>
      </w:r>
      <w:r w:rsidRPr="00B90E70">
        <w:tab/>
      </w:r>
      <w:r w:rsidRPr="00B90E70">
        <w:tab/>
        <w:t>General Counsel/Stradling Yocca Carlson &amp; Rauth</w:t>
      </w:r>
    </w:p>
    <w:p w14:paraId="34051B74" w14:textId="77777777" w:rsidR="000E7130" w:rsidRPr="00B90E70" w:rsidRDefault="000E7130" w:rsidP="000E7130">
      <w:pPr>
        <w:tabs>
          <w:tab w:val="left" w:pos="450"/>
        </w:tabs>
        <w:ind w:right="180"/>
        <w:jc w:val="both"/>
      </w:pPr>
      <w:r w:rsidRPr="00B90E70">
        <w:t>Jennifer Wilt</w:t>
      </w:r>
      <w:r w:rsidRPr="00B90E70">
        <w:tab/>
      </w:r>
      <w:r w:rsidRPr="00B90E70">
        <w:tab/>
      </w:r>
      <w:r w:rsidRPr="00B90E70">
        <w:tab/>
        <w:t>Secretary of the Authority</w:t>
      </w:r>
    </w:p>
    <w:p w14:paraId="042905F2" w14:textId="2AA4C4C3" w:rsidR="000E7130" w:rsidRDefault="000E7130" w:rsidP="000E7130">
      <w:pPr>
        <w:tabs>
          <w:tab w:val="left" w:pos="450"/>
        </w:tabs>
        <w:ind w:right="180"/>
        <w:jc w:val="both"/>
      </w:pPr>
      <w:r>
        <w:t>Erica Castillo</w:t>
      </w:r>
      <w:r>
        <w:tab/>
      </w:r>
      <w:r>
        <w:tab/>
      </w:r>
      <w:r>
        <w:tab/>
      </w:r>
      <w:r w:rsidR="009F1ABC">
        <w:t xml:space="preserve">Authority </w:t>
      </w:r>
      <w:r>
        <w:t>Treasurer</w:t>
      </w:r>
    </w:p>
    <w:p w14:paraId="549A3567" w14:textId="77777777" w:rsidR="009F1ABC" w:rsidRPr="00B90E70" w:rsidRDefault="009F1ABC" w:rsidP="009F1ABC">
      <w:pPr>
        <w:tabs>
          <w:tab w:val="left" w:pos="450"/>
        </w:tabs>
        <w:ind w:right="180"/>
        <w:jc w:val="both"/>
      </w:pPr>
      <w:r w:rsidRPr="00B90E70">
        <w:t>Rick Shintaku</w:t>
      </w:r>
      <w:r w:rsidRPr="00B90E70">
        <w:tab/>
      </w:r>
      <w:r w:rsidRPr="00B90E70">
        <w:tab/>
      </w:r>
      <w:r w:rsidRPr="00B90E70">
        <w:tab/>
        <w:t>General Manager/South Coast Water District</w:t>
      </w:r>
    </w:p>
    <w:p w14:paraId="032F1A44" w14:textId="77777777" w:rsidR="000E7130" w:rsidRDefault="000E7130" w:rsidP="000E7130">
      <w:pPr>
        <w:tabs>
          <w:tab w:val="left" w:pos="450"/>
        </w:tabs>
        <w:ind w:right="180"/>
        <w:jc w:val="both"/>
      </w:pPr>
      <w:r>
        <w:t>Daniel R. Ferons</w:t>
      </w:r>
      <w:r>
        <w:tab/>
      </w:r>
      <w:r>
        <w:tab/>
        <w:t>General Manager/Santa Margarita Water District</w:t>
      </w:r>
    </w:p>
    <w:p w14:paraId="60801111" w14:textId="77777777" w:rsidR="000E7130" w:rsidRDefault="000E7130" w:rsidP="000E7130">
      <w:pPr>
        <w:tabs>
          <w:tab w:val="left" w:pos="450"/>
        </w:tabs>
        <w:ind w:right="180"/>
        <w:jc w:val="both"/>
      </w:pPr>
      <w:r>
        <w:t>Chip Monaco</w:t>
      </w:r>
      <w:r>
        <w:tab/>
      </w:r>
      <w:r>
        <w:tab/>
      </w:r>
      <w:r>
        <w:tab/>
        <w:t>Chief Administration Officer/Santa Margarita Water District</w:t>
      </w:r>
    </w:p>
    <w:p w14:paraId="5CC2C7FE" w14:textId="77777777" w:rsidR="000E7130" w:rsidRPr="00B90E70" w:rsidRDefault="000E7130" w:rsidP="000E7130">
      <w:pPr>
        <w:tabs>
          <w:tab w:val="left" w:pos="450"/>
        </w:tabs>
        <w:ind w:right="180"/>
        <w:jc w:val="both"/>
      </w:pPr>
      <w:r w:rsidRPr="00B90E70">
        <w:t>Peter George</w:t>
      </w:r>
      <w:r w:rsidRPr="00B90E70">
        <w:tab/>
      </w:r>
      <w:r w:rsidRPr="00B90E70">
        <w:tab/>
      </w:r>
      <w:r w:rsidRPr="00B90E70">
        <w:tab/>
        <w:t>Macias, Gini &amp; O’Connell</w:t>
      </w:r>
    </w:p>
    <w:p w14:paraId="4F55EAE7" w14:textId="33E8C5A7" w:rsidR="000E66DD" w:rsidRPr="00453D17" w:rsidRDefault="000E66DD" w:rsidP="005B1C78">
      <w:pPr>
        <w:tabs>
          <w:tab w:val="left" w:pos="360"/>
        </w:tabs>
        <w:jc w:val="both"/>
        <w:rPr>
          <w:spacing w:val="-1"/>
        </w:rPr>
      </w:pPr>
    </w:p>
    <w:p w14:paraId="1031DF34" w14:textId="3C0B8DC9" w:rsidR="005121D8" w:rsidRDefault="005121D8" w:rsidP="0046628E">
      <w:pPr>
        <w:numPr>
          <w:ilvl w:val="0"/>
          <w:numId w:val="1"/>
        </w:numPr>
        <w:spacing w:before="240" w:after="240" w:line="360" w:lineRule="auto"/>
        <w:ind w:left="540" w:right="353" w:hanging="540"/>
        <w:jc w:val="both"/>
        <w:rPr>
          <w:b/>
          <w:u w:val="single"/>
        </w:rPr>
      </w:pPr>
      <w:r w:rsidRPr="002F401C">
        <w:rPr>
          <w:b/>
          <w:u w:val="single"/>
        </w:rPr>
        <w:t>CALL MEETING TO ORDER</w:t>
      </w:r>
    </w:p>
    <w:p w14:paraId="38A243A8" w14:textId="7A835AF0" w:rsidR="000E7130" w:rsidRDefault="009F1ABC" w:rsidP="000E7130">
      <w:pPr>
        <w:spacing w:before="240" w:after="240" w:line="360" w:lineRule="auto"/>
        <w:ind w:left="540" w:right="353"/>
        <w:jc w:val="both"/>
        <w:rPr>
          <w:i/>
          <w:iCs/>
        </w:rPr>
      </w:pPr>
      <w:r>
        <w:rPr>
          <w:i/>
          <w:iCs/>
        </w:rPr>
        <w:t xml:space="preserve">Chairman Green called the meeting to </w:t>
      </w:r>
      <w:r w:rsidR="000E7130" w:rsidRPr="00C44349">
        <w:rPr>
          <w:i/>
          <w:iCs/>
        </w:rPr>
        <w:t xml:space="preserve">order at 12:30 p.m. </w:t>
      </w:r>
    </w:p>
    <w:p w14:paraId="49D61E52" w14:textId="28B9C4BA" w:rsidR="00C44349" w:rsidRPr="000E7130" w:rsidRDefault="00C44349" w:rsidP="00C44349">
      <w:pPr>
        <w:spacing w:before="240" w:after="240"/>
        <w:ind w:left="547" w:right="360"/>
        <w:jc w:val="both"/>
        <w:rPr>
          <w:b/>
          <w:u w:val="single"/>
        </w:rPr>
      </w:pPr>
      <w:r w:rsidRPr="00014258">
        <w:rPr>
          <w:i/>
          <w:iCs/>
        </w:rPr>
        <w:t xml:space="preserve">The meeting opened in a moment of silence for </w:t>
      </w:r>
      <w:r w:rsidR="00014258" w:rsidRPr="00014258">
        <w:rPr>
          <w:i/>
          <w:iCs/>
        </w:rPr>
        <w:t xml:space="preserve">South Coast Water District Director Wayne Rayfield and </w:t>
      </w:r>
      <w:r w:rsidRPr="00014258">
        <w:rPr>
          <w:i/>
          <w:iCs/>
        </w:rPr>
        <w:t>Santa Margarita Water District family member, Kathleen Gibson, wife of Director Charles T. Gibson.</w:t>
      </w:r>
    </w:p>
    <w:p w14:paraId="6933807A" w14:textId="04A75B09" w:rsidR="005121D8" w:rsidRDefault="005121D8" w:rsidP="0046628E">
      <w:pPr>
        <w:numPr>
          <w:ilvl w:val="0"/>
          <w:numId w:val="1"/>
        </w:numPr>
        <w:spacing w:before="240" w:after="240" w:line="360" w:lineRule="auto"/>
        <w:ind w:left="540" w:right="353" w:hanging="540"/>
        <w:jc w:val="both"/>
        <w:rPr>
          <w:b/>
          <w:u w:val="single"/>
        </w:rPr>
      </w:pPr>
      <w:r w:rsidRPr="002F401C">
        <w:rPr>
          <w:b/>
          <w:u w:val="single"/>
        </w:rPr>
        <w:t>PLEDGE OF ALLEGIANCE</w:t>
      </w:r>
    </w:p>
    <w:p w14:paraId="235C1621" w14:textId="5CB6BC8A" w:rsidR="000E7130" w:rsidRPr="000E7130" w:rsidRDefault="000E7130" w:rsidP="000E7130">
      <w:pPr>
        <w:spacing w:before="240" w:after="240" w:line="360" w:lineRule="auto"/>
        <w:ind w:left="540" w:right="353"/>
        <w:jc w:val="both"/>
        <w:rPr>
          <w:i/>
          <w:iCs/>
        </w:rPr>
      </w:pPr>
      <w:r>
        <w:rPr>
          <w:i/>
          <w:iCs/>
        </w:rPr>
        <w:t>Director Jacobs</w:t>
      </w:r>
      <w:r w:rsidRPr="000E7130">
        <w:rPr>
          <w:i/>
          <w:iCs/>
        </w:rPr>
        <w:t xml:space="preserve"> led the Pledge of Allegiance.</w:t>
      </w:r>
    </w:p>
    <w:p w14:paraId="7C531015" w14:textId="77777777" w:rsidR="006B57C3" w:rsidRPr="006B3B6A" w:rsidRDefault="006B57C3" w:rsidP="0046628E">
      <w:pPr>
        <w:numPr>
          <w:ilvl w:val="0"/>
          <w:numId w:val="1"/>
        </w:numPr>
        <w:spacing w:before="240" w:after="240" w:line="360" w:lineRule="auto"/>
        <w:ind w:left="540" w:right="353" w:hanging="540"/>
        <w:jc w:val="both"/>
        <w:rPr>
          <w:b/>
          <w:u w:val="single"/>
        </w:rPr>
      </w:pPr>
      <w:r>
        <w:rPr>
          <w:b/>
          <w:u w:val="single"/>
        </w:rPr>
        <w:t>PUBLIC FORUM</w:t>
      </w:r>
    </w:p>
    <w:p w14:paraId="7ACC2C9B" w14:textId="77777777" w:rsidR="000E7130" w:rsidRDefault="000E7130" w:rsidP="000E7130">
      <w:pPr>
        <w:spacing w:before="240" w:after="240" w:line="360" w:lineRule="auto"/>
        <w:ind w:left="540" w:right="353"/>
        <w:jc w:val="both"/>
        <w:rPr>
          <w:i/>
          <w:iCs/>
        </w:rPr>
      </w:pPr>
      <w:r>
        <w:rPr>
          <w:i/>
          <w:iCs/>
        </w:rPr>
        <w:t>There were no requests to speak.</w:t>
      </w:r>
    </w:p>
    <w:p w14:paraId="7D5BC013" w14:textId="77777777" w:rsidR="00A56EA9" w:rsidRDefault="00A56EA9">
      <w:pPr>
        <w:overflowPunct/>
        <w:autoSpaceDE/>
        <w:autoSpaceDN/>
        <w:adjustRightInd/>
        <w:textAlignment w:val="auto"/>
        <w:rPr>
          <w:b/>
          <w:u w:val="single"/>
        </w:rPr>
      </w:pPr>
      <w:r>
        <w:rPr>
          <w:b/>
          <w:u w:val="single"/>
        </w:rPr>
        <w:br w:type="page"/>
      </w:r>
    </w:p>
    <w:p w14:paraId="1A77A97B" w14:textId="0EDE44B7" w:rsidR="00913E19" w:rsidRDefault="00A97FE3" w:rsidP="00BD0765">
      <w:pPr>
        <w:numPr>
          <w:ilvl w:val="0"/>
          <w:numId w:val="1"/>
        </w:numPr>
        <w:spacing w:before="240" w:after="240" w:line="360" w:lineRule="auto"/>
        <w:ind w:left="540" w:hanging="540"/>
        <w:jc w:val="both"/>
        <w:rPr>
          <w:b/>
          <w:u w:val="single"/>
        </w:rPr>
      </w:pPr>
      <w:r>
        <w:rPr>
          <w:b/>
          <w:u w:val="single"/>
        </w:rPr>
        <w:lastRenderedPageBreak/>
        <w:t>CONSENT CALENDAR</w:t>
      </w:r>
    </w:p>
    <w:p w14:paraId="6E04FBF3" w14:textId="3EFF7F9A" w:rsidR="000E7130" w:rsidRPr="000E7130" w:rsidRDefault="000E7130" w:rsidP="007B260A">
      <w:pPr>
        <w:tabs>
          <w:tab w:val="left" w:pos="720"/>
          <w:tab w:val="left" w:pos="1440"/>
          <w:tab w:val="left" w:pos="2160"/>
        </w:tabs>
        <w:ind w:left="1260" w:right="-7"/>
        <w:jc w:val="both"/>
        <w:rPr>
          <w:b/>
        </w:rPr>
      </w:pPr>
      <w:r w:rsidRPr="000E7130">
        <w:rPr>
          <w:b/>
        </w:rPr>
        <w:t xml:space="preserve">Motion: </w:t>
      </w:r>
      <w:r>
        <w:t xml:space="preserve">Approve Consent Calendar </w:t>
      </w:r>
      <w:r w:rsidR="00C44349">
        <w:t>I</w:t>
      </w:r>
      <w:r>
        <w:t>tems 4.1 and 4.2 as recommended.</w:t>
      </w:r>
    </w:p>
    <w:p w14:paraId="50429A14" w14:textId="12AA6976" w:rsidR="000E7130" w:rsidRDefault="000E7130" w:rsidP="007B260A">
      <w:pPr>
        <w:tabs>
          <w:tab w:val="left" w:pos="1170"/>
        </w:tabs>
        <w:ind w:left="1260"/>
        <w:jc w:val="both"/>
      </w:pPr>
      <w:r w:rsidRPr="000E7130">
        <w:rPr>
          <w:b/>
        </w:rPr>
        <w:t>Moved by:</w:t>
      </w:r>
      <w:r>
        <w:t xml:space="preserve"> Charles T. Gibson</w:t>
      </w:r>
    </w:p>
    <w:p w14:paraId="261DD466" w14:textId="4C292172" w:rsidR="000E7130" w:rsidRDefault="000E7130" w:rsidP="007B260A">
      <w:pPr>
        <w:tabs>
          <w:tab w:val="left" w:pos="1170"/>
        </w:tabs>
        <w:ind w:left="1260"/>
        <w:jc w:val="both"/>
      </w:pPr>
      <w:r w:rsidRPr="000E7130">
        <w:rPr>
          <w:b/>
        </w:rPr>
        <w:t xml:space="preserve">Seconded by: </w:t>
      </w:r>
      <w:r>
        <w:t>Saundra F. Jacobs</w:t>
      </w:r>
    </w:p>
    <w:p w14:paraId="616A0C71" w14:textId="31FBBBD8" w:rsidR="000E7130" w:rsidRDefault="000E7130" w:rsidP="007B260A">
      <w:pPr>
        <w:tabs>
          <w:tab w:val="left" w:pos="1170"/>
        </w:tabs>
        <w:ind w:left="1260"/>
        <w:jc w:val="both"/>
      </w:pPr>
      <w:r w:rsidRPr="000E7130">
        <w:rPr>
          <w:b/>
        </w:rPr>
        <w:t>Ayes:</w:t>
      </w:r>
      <w:r>
        <w:t xml:space="preserve"> Gibson, Jacobs, Green</w:t>
      </w:r>
    </w:p>
    <w:p w14:paraId="3C6C3E84" w14:textId="1BB80ABE" w:rsidR="000E7130" w:rsidRDefault="000E7130" w:rsidP="007B260A">
      <w:pPr>
        <w:tabs>
          <w:tab w:val="left" w:pos="720"/>
        </w:tabs>
        <w:spacing w:line="480" w:lineRule="auto"/>
        <w:ind w:left="1260" w:right="360"/>
        <w:jc w:val="both"/>
        <w:rPr>
          <w:b/>
        </w:rPr>
      </w:pPr>
      <w:r w:rsidRPr="000E7130">
        <w:rPr>
          <w:b/>
        </w:rPr>
        <w:t xml:space="preserve">Unanimously </w:t>
      </w:r>
      <w:proofErr w:type="gramStart"/>
      <w:r w:rsidRPr="000E7130">
        <w:rPr>
          <w:b/>
        </w:rPr>
        <w:t>approved</w:t>
      </w:r>
      <w:proofErr w:type="gramEnd"/>
    </w:p>
    <w:p w14:paraId="435205E1" w14:textId="70E0920C" w:rsidR="00E24EE3" w:rsidRPr="00E24EE3" w:rsidRDefault="00E24EE3" w:rsidP="00E24EE3">
      <w:pPr>
        <w:tabs>
          <w:tab w:val="left" w:leader="dot" w:pos="9216"/>
          <w:tab w:val="left" w:leader="dot" w:pos="9360"/>
        </w:tabs>
        <w:ind w:left="1260" w:right="180"/>
        <w:jc w:val="both"/>
        <w:rPr>
          <w:i/>
        </w:rPr>
      </w:pPr>
      <w:r w:rsidRPr="00E24EE3">
        <w:rPr>
          <w:i/>
          <w:iCs/>
        </w:rPr>
        <w:t xml:space="preserve">There was no </w:t>
      </w:r>
      <w:r>
        <w:rPr>
          <w:i/>
          <w:iCs/>
        </w:rPr>
        <w:t xml:space="preserve">further </w:t>
      </w:r>
      <w:r w:rsidRPr="00E24EE3">
        <w:rPr>
          <w:i/>
          <w:iCs/>
        </w:rPr>
        <w:t>discussion on th</w:t>
      </w:r>
      <w:r>
        <w:rPr>
          <w:i/>
          <w:iCs/>
        </w:rPr>
        <w:t>ese</w:t>
      </w:r>
      <w:r w:rsidRPr="00E24EE3">
        <w:rPr>
          <w:i/>
          <w:iCs/>
        </w:rPr>
        <w:t xml:space="preserve"> item</w:t>
      </w:r>
      <w:r>
        <w:rPr>
          <w:i/>
          <w:iCs/>
        </w:rPr>
        <w:t>s</w:t>
      </w:r>
      <w:r w:rsidRPr="00E24EE3">
        <w:rPr>
          <w:i/>
          <w:iCs/>
        </w:rPr>
        <w:t>.</w:t>
      </w:r>
    </w:p>
    <w:p w14:paraId="7BAD8103" w14:textId="589E8464" w:rsidR="00913E19" w:rsidRPr="00701EF9" w:rsidRDefault="009F5678" w:rsidP="00BD0765">
      <w:pPr>
        <w:tabs>
          <w:tab w:val="left" w:pos="720"/>
        </w:tabs>
        <w:spacing w:before="240"/>
        <w:ind w:left="1260" w:hanging="720"/>
        <w:jc w:val="both"/>
        <w:rPr>
          <w:b/>
        </w:rPr>
      </w:pPr>
      <w:r>
        <w:rPr>
          <w:bCs/>
        </w:rPr>
        <w:t>4</w:t>
      </w:r>
      <w:r w:rsidR="00913E19" w:rsidRPr="003D6763">
        <w:rPr>
          <w:bCs/>
        </w:rPr>
        <w:t>.1</w:t>
      </w:r>
      <w:r w:rsidR="00913E19">
        <w:rPr>
          <w:bCs/>
        </w:rPr>
        <w:tab/>
      </w:r>
      <w:r w:rsidR="00913E19" w:rsidRPr="00170D03">
        <w:rPr>
          <w:bCs/>
        </w:rPr>
        <w:t xml:space="preserve">Consideration and Action on </w:t>
      </w:r>
      <w:r w:rsidR="004014E7" w:rsidRPr="00170D03">
        <w:rPr>
          <w:bCs/>
        </w:rPr>
        <w:t>Reaffirming Findings and Determinations under Assembly Bill 361 and Extending Resolution No. 2021-11-02 for the Continuation of Virtual and Hybrid Meetings</w:t>
      </w:r>
    </w:p>
    <w:p w14:paraId="4C77AAF2" w14:textId="77777777" w:rsidR="007A1166" w:rsidRPr="00DC4D52" w:rsidRDefault="007A1166" w:rsidP="00BD0765">
      <w:pPr>
        <w:tabs>
          <w:tab w:val="left" w:pos="720"/>
        </w:tabs>
        <w:ind w:left="1260"/>
        <w:jc w:val="both"/>
        <w:rPr>
          <w:b/>
        </w:rPr>
      </w:pPr>
    </w:p>
    <w:p w14:paraId="23B7039F" w14:textId="12AD6CC2" w:rsidR="00DC4D52" w:rsidRPr="004014E7" w:rsidRDefault="00913E19" w:rsidP="00BD0765">
      <w:pPr>
        <w:tabs>
          <w:tab w:val="left" w:pos="720"/>
        </w:tabs>
        <w:ind w:left="1260"/>
        <w:jc w:val="both"/>
        <w:rPr>
          <w:bCs/>
        </w:rPr>
      </w:pPr>
      <w:r w:rsidRPr="00913E19">
        <w:rPr>
          <w:b/>
        </w:rPr>
        <w:t>Recommendation</w:t>
      </w:r>
      <w:r w:rsidRPr="00DC4D52">
        <w:rPr>
          <w:b/>
        </w:rPr>
        <w:t>:</w:t>
      </w:r>
      <w:r w:rsidRPr="004014E7">
        <w:rPr>
          <w:bCs/>
        </w:rPr>
        <w:t xml:space="preserve"> </w:t>
      </w:r>
      <w:r w:rsidR="004014E7" w:rsidRPr="00170D03">
        <w:rPr>
          <w:bCs/>
        </w:rPr>
        <w:t>Reaffirm the findings and determinations under Assembly Bill 361 and extend Resolution No. 2021-11-02 for the next 30 days.</w:t>
      </w:r>
    </w:p>
    <w:p w14:paraId="65D0B57B" w14:textId="750B96A1" w:rsidR="004014E7" w:rsidRPr="00701EF9" w:rsidRDefault="004014E7" w:rsidP="004014E7">
      <w:pPr>
        <w:tabs>
          <w:tab w:val="left" w:pos="720"/>
        </w:tabs>
        <w:spacing w:before="240"/>
        <w:ind w:left="1260" w:hanging="720"/>
        <w:jc w:val="both"/>
        <w:rPr>
          <w:b/>
        </w:rPr>
      </w:pPr>
      <w:r>
        <w:rPr>
          <w:bCs/>
        </w:rPr>
        <w:t>4</w:t>
      </w:r>
      <w:r w:rsidRPr="003D6763">
        <w:rPr>
          <w:bCs/>
        </w:rPr>
        <w:t>.</w:t>
      </w:r>
      <w:r>
        <w:rPr>
          <w:bCs/>
        </w:rPr>
        <w:t>2</w:t>
      </w:r>
      <w:r>
        <w:rPr>
          <w:bCs/>
        </w:rPr>
        <w:tab/>
      </w:r>
      <w:r w:rsidRPr="00183651">
        <w:rPr>
          <w:bCs/>
        </w:rPr>
        <w:t>Consideration and Action on the Minutes of the November 2, 2021 Board of Directors Meeting</w:t>
      </w:r>
    </w:p>
    <w:p w14:paraId="12CF0B06" w14:textId="77777777" w:rsidR="004014E7" w:rsidRPr="00183651" w:rsidRDefault="004014E7" w:rsidP="004014E7">
      <w:pPr>
        <w:tabs>
          <w:tab w:val="left" w:pos="720"/>
        </w:tabs>
        <w:ind w:left="1260"/>
        <w:jc w:val="both"/>
        <w:rPr>
          <w:b/>
        </w:rPr>
      </w:pPr>
    </w:p>
    <w:p w14:paraId="6E2A3F71" w14:textId="728A8A6F" w:rsidR="004014E7" w:rsidRPr="00183651" w:rsidRDefault="004014E7" w:rsidP="004014E7">
      <w:pPr>
        <w:tabs>
          <w:tab w:val="left" w:pos="720"/>
        </w:tabs>
        <w:ind w:left="1260"/>
        <w:jc w:val="both"/>
        <w:rPr>
          <w:b/>
        </w:rPr>
      </w:pPr>
      <w:r w:rsidRPr="00183651">
        <w:rPr>
          <w:b/>
        </w:rPr>
        <w:t xml:space="preserve">Recommendation: </w:t>
      </w:r>
      <w:r w:rsidRPr="00183651">
        <w:rPr>
          <w:bCs/>
        </w:rPr>
        <w:t>Approve the Minutes.</w:t>
      </w:r>
    </w:p>
    <w:p w14:paraId="7C0E6E7E" w14:textId="5399926D" w:rsidR="00A367AA" w:rsidRPr="00183651" w:rsidRDefault="003D6763" w:rsidP="00BD0765">
      <w:pPr>
        <w:numPr>
          <w:ilvl w:val="0"/>
          <w:numId w:val="1"/>
        </w:numPr>
        <w:spacing w:before="240" w:after="240" w:line="360" w:lineRule="auto"/>
        <w:ind w:left="540" w:hanging="540"/>
        <w:jc w:val="both"/>
        <w:rPr>
          <w:b/>
          <w:u w:val="single"/>
        </w:rPr>
      </w:pPr>
      <w:r w:rsidRPr="00183651">
        <w:rPr>
          <w:b/>
          <w:u w:val="single"/>
        </w:rPr>
        <w:t>ACTION</w:t>
      </w:r>
      <w:r w:rsidR="005B1C78" w:rsidRPr="00183651">
        <w:rPr>
          <w:b/>
          <w:u w:val="single"/>
        </w:rPr>
        <w:t xml:space="preserve"> ITEM</w:t>
      </w:r>
    </w:p>
    <w:p w14:paraId="058B282C" w14:textId="384B151F" w:rsidR="00C660D5" w:rsidRPr="00701EF9" w:rsidRDefault="009F5678" w:rsidP="00BD0765">
      <w:pPr>
        <w:tabs>
          <w:tab w:val="left" w:pos="720"/>
        </w:tabs>
        <w:ind w:left="1260" w:hanging="720"/>
        <w:jc w:val="both"/>
        <w:rPr>
          <w:b/>
          <w:bCs/>
        </w:rPr>
      </w:pPr>
      <w:r>
        <w:rPr>
          <w:bCs/>
        </w:rPr>
        <w:t>5</w:t>
      </w:r>
      <w:r w:rsidR="003D6763" w:rsidRPr="003D6763">
        <w:rPr>
          <w:bCs/>
        </w:rPr>
        <w:t>.1</w:t>
      </w:r>
      <w:r w:rsidR="003D6763">
        <w:rPr>
          <w:bCs/>
        </w:rPr>
        <w:tab/>
      </w:r>
      <w:r w:rsidR="002963B7" w:rsidRPr="00BD0765">
        <w:t>Consideration and Action o</w:t>
      </w:r>
      <w:r w:rsidR="002963B7" w:rsidRPr="00183651">
        <w:t>n the Santa Margarita/Dana Point Authority Preliminary Audited Financial Statements for the Fiscal Year 202</w:t>
      </w:r>
      <w:r w:rsidRPr="00183651">
        <w:t>1</w:t>
      </w:r>
      <w:r w:rsidR="002963B7" w:rsidRPr="00183651">
        <w:t>-202</w:t>
      </w:r>
      <w:r w:rsidRPr="00183651">
        <w:t>2</w:t>
      </w:r>
    </w:p>
    <w:p w14:paraId="4690CBF8" w14:textId="77777777" w:rsidR="00C660D5" w:rsidRPr="006C30EA" w:rsidRDefault="00C660D5" w:rsidP="006C30EA">
      <w:pPr>
        <w:tabs>
          <w:tab w:val="left" w:pos="720"/>
        </w:tabs>
        <w:ind w:left="1260"/>
        <w:jc w:val="both"/>
        <w:rPr>
          <w:b/>
        </w:rPr>
      </w:pPr>
    </w:p>
    <w:p w14:paraId="04A5338B" w14:textId="58F098DC" w:rsidR="00BD0765" w:rsidRDefault="00C660D5" w:rsidP="00001B0F">
      <w:pPr>
        <w:tabs>
          <w:tab w:val="left" w:pos="720"/>
        </w:tabs>
        <w:ind w:left="1260"/>
        <w:jc w:val="both"/>
      </w:pPr>
      <w:r w:rsidRPr="00BD0765">
        <w:rPr>
          <w:b/>
        </w:rPr>
        <w:t>Recommendation</w:t>
      </w:r>
      <w:r w:rsidRPr="00BD0765">
        <w:rPr>
          <w:bCs/>
        </w:rPr>
        <w:t xml:space="preserve">: </w:t>
      </w:r>
      <w:r w:rsidR="002963B7" w:rsidRPr="00183651">
        <w:rPr>
          <w:bCs/>
        </w:rPr>
        <w:t>Approve the finalization of the audited financial statements and submission to the County of Orange Auditor-Controller’s Office by December 31, 202</w:t>
      </w:r>
      <w:r w:rsidR="009F5678" w:rsidRPr="00183651">
        <w:rPr>
          <w:bCs/>
        </w:rPr>
        <w:t>2</w:t>
      </w:r>
      <w:r w:rsidRPr="00183651">
        <w:t>.</w:t>
      </w:r>
    </w:p>
    <w:p w14:paraId="76AE5299" w14:textId="77777777" w:rsidR="007B260A" w:rsidRDefault="007B260A" w:rsidP="007B260A">
      <w:pPr>
        <w:tabs>
          <w:tab w:val="left" w:pos="720"/>
          <w:tab w:val="left" w:pos="1440"/>
          <w:tab w:val="left" w:pos="2160"/>
        </w:tabs>
        <w:ind w:left="540" w:right="-7"/>
        <w:jc w:val="both"/>
        <w:rPr>
          <w:b/>
        </w:rPr>
      </w:pPr>
    </w:p>
    <w:p w14:paraId="285E2833" w14:textId="51DBD63C" w:rsidR="007B260A" w:rsidRPr="000E7130" w:rsidRDefault="007B260A" w:rsidP="007B260A">
      <w:pPr>
        <w:tabs>
          <w:tab w:val="left" w:pos="720"/>
          <w:tab w:val="left" w:pos="1440"/>
          <w:tab w:val="left" w:pos="2160"/>
        </w:tabs>
        <w:ind w:left="1260" w:right="-7"/>
        <w:jc w:val="both"/>
        <w:rPr>
          <w:b/>
        </w:rPr>
      </w:pPr>
      <w:r w:rsidRPr="000E7130">
        <w:rPr>
          <w:b/>
        </w:rPr>
        <w:t xml:space="preserve">Motion: </w:t>
      </w:r>
      <w:r>
        <w:t>Approved as recommended.</w:t>
      </w:r>
    </w:p>
    <w:p w14:paraId="3F38ECBE" w14:textId="77777777" w:rsidR="007B260A" w:rsidRDefault="007B260A" w:rsidP="007B260A">
      <w:pPr>
        <w:tabs>
          <w:tab w:val="left" w:pos="1170"/>
        </w:tabs>
        <w:ind w:left="1260"/>
        <w:jc w:val="both"/>
      </w:pPr>
      <w:r w:rsidRPr="000E7130">
        <w:rPr>
          <w:b/>
        </w:rPr>
        <w:t>Moved by:</w:t>
      </w:r>
      <w:r>
        <w:t xml:space="preserve"> Charles T. Gibson</w:t>
      </w:r>
    </w:p>
    <w:p w14:paraId="05DF020E" w14:textId="77777777" w:rsidR="007B260A" w:rsidRDefault="007B260A" w:rsidP="007B260A">
      <w:pPr>
        <w:tabs>
          <w:tab w:val="left" w:pos="1170"/>
        </w:tabs>
        <w:ind w:left="1260"/>
        <w:jc w:val="both"/>
      </w:pPr>
      <w:r w:rsidRPr="000E7130">
        <w:rPr>
          <w:b/>
        </w:rPr>
        <w:t xml:space="preserve">Seconded by: </w:t>
      </w:r>
      <w:r>
        <w:t>Saundra F. Jacobs</w:t>
      </w:r>
    </w:p>
    <w:p w14:paraId="575E7C12" w14:textId="77777777" w:rsidR="007B260A" w:rsidRDefault="007B260A" w:rsidP="007B260A">
      <w:pPr>
        <w:tabs>
          <w:tab w:val="left" w:pos="1170"/>
        </w:tabs>
        <w:ind w:left="1260"/>
        <w:jc w:val="both"/>
      </w:pPr>
      <w:r w:rsidRPr="000E7130">
        <w:rPr>
          <w:b/>
        </w:rPr>
        <w:t>Ayes:</w:t>
      </w:r>
      <w:r>
        <w:t xml:space="preserve"> Gibson, Jacobs, Green</w:t>
      </w:r>
    </w:p>
    <w:p w14:paraId="5ECAA617" w14:textId="77777777" w:rsidR="007B260A" w:rsidRDefault="007B260A" w:rsidP="007B260A">
      <w:pPr>
        <w:tabs>
          <w:tab w:val="left" w:pos="720"/>
        </w:tabs>
        <w:spacing w:line="480" w:lineRule="auto"/>
        <w:ind w:left="1260" w:right="360"/>
        <w:jc w:val="both"/>
        <w:rPr>
          <w:b/>
        </w:rPr>
      </w:pPr>
      <w:r w:rsidRPr="000E7130">
        <w:rPr>
          <w:b/>
        </w:rPr>
        <w:t xml:space="preserve">Unanimously </w:t>
      </w:r>
      <w:proofErr w:type="gramStart"/>
      <w:r w:rsidRPr="000E7130">
        <w:rPr>
          <w:b/>
        </w:rPr>
        <w:t>approved</w:t>
      </w:r>
      <w:proofErr w:type="gramEnd"/>
    </w:p>
    <w:p w14:paraId="36F62DFF" w14:textId="24A6BCA1" w:rsidR="007B260A" w:rsidRPr="007B260A" w:rsidRDefault="00224F51" w:rsidP="007B260A">
      <w:pPr>
        <w:tabs>
          <w:tab w:val="left" w:leader="dot" w:pos="9216"/>
          <w:tab w:val="left" w:leader="dot" w:pos="9360"/>
        </w:tabs>
        <w:ind w:left="1260" w:right="180"/>
        <w:jc w:val="both"/>
        <w:rPr>
          <w:i/>
          <w:highlight w:val="yellow"/>
        </w:rPr>
      </w:pPr>
      <w:r w:rsidRPr="00224F51">
        <w:rPr>
          <w:i/>
        </w:rPr>
        <w:t xml:space="preserve">The Authority’s Treasurer, Erica Castillo, </w:t>
      </w:r>
      <w:r w:rsidR="007B260A" w:rsidRPr="00224F51">
        <w:rPr>
          <w:i/>
        </w:rPr>
        <w:t>presented the</w:t>
      </w:r>
      <w:r w:rsidRPr="00224F51">
        <w:rPr>
          <w:i/>
        </w:rPr>
        <w:t xml:space="preserve"> </w:t>
      </w:r>
      <w:r w:rsidR="007B260A" w:rsidRPr="00224F51">
        <w:rPr>
          <w:i/>
        </w:rPr>
        <w:t>Preliminary Audited Financial Statements for the period ended June 30, 202</w:t>
      </w:r>
      <w:r w:rsidRPr="00224F51">
        <w:rPr>
          <w:i/>
        </w:rPr>
        <w:t>2</w:t>
      </w:r>
      <w:r>
        <w:rPr>
          <w:i/>
        </w:rPr>
        <w:t>, noting there were no findings</w:t>
      </w:r>
      <w:r w:rsidR="007B260A" w:rsidRPr="00224F51">
        <w:rPr>
          <w:i/>
        </w:rPr>
        <w:t xml:space="preserve">. </w:t>
      </w:r>
    </w:p>
    <w:p w14:paraId="1D4F6475" w14:textId="77777777" w:rsidR="007B260A" w:rsidRPr="007B260A" w:rsidRDefault="007B260A" w:rsidP="007B260A">
      <w:pPr>
        <w:tabs>
          <w:tab w:val="left" w:leader="dot" w:pos="9216"/>
          <w:tab w:val="left" w:leader="dot" w:pos="9360"/>
        </w:tabs>
        <w:ind w:left="1260" w:right="180"/>
        <w:jc w:val="both"/>
        <w:rPr>
          <w:i/>
          <w:highlight w:val="yellow"/>
        </w:rPr>
      </w:pPr>
    </w:p>
    <w:p w14:paraId="09CDA7A9" w14:textId="5FCA1707" w:rsidR="007B260A" w:rsidRPr="007B260A" w:rsidRDefault="007B260A" w:rsidP="007B260A">
      <w:pPr>
        <w:tabs>
          <w:tab w:val="left" w:leader="dot" w:pos="9216"/>
          <w:tab w:val="left" w:leader="dot" w:pos="9360"/>
        </w:tabs>
        <w:ind w:left="1260" w:right="180"/>
        <w:jc w:val="both"/>
        <w:rPr>
          <w:i/>
          <w:highlight w:val="yellow"/>
        </w:rPr>
      </w:pPr>
      <w:r w:rsidRPr="007B7BAB">
        <w:rPr>
          <w:i/>
        </w:rPr>
        <w:t>The Partner at Macias, Gini &amp; O’Connell (MGO), Mr. Peter George announced that an unmodified opinion would be issued</w:t>
      </w:r>
      <w:r w:rsidR="007B7BAB" w:rsidRPr="007B7BAB">
        <w:rPr>
          <w:i/>
        </w:rPr>
        <w:t xml:space="preserve"> and noted the opinion </w:t>
      </w:r>
      <w:r w:rsidR="00003676">
        <w:rPr>
          <w:i/>
        </w:rPr>
        <w:t xml:space="preserve">letter </w:t>
      </w:r>
      <w:r w:rsidR="007B7BAB" w:rsidRPr="007B7BAB">
        <w:rPr>
          <w:i/>
        </w:rPr>
        <w:t>has a new look incorporating</w:t>
      </w:r>
      <w:r w:rsidR="007B7BAB">
        <w:rPr>
          <w:i/>
        </w:rPr>
        <w:t xml:space="preserve"> </w:t>
      </w:r>
      <w:r w:rsidR="007B7BAB" w:rsidRPr="007B7BAB">
        <w:rPr>
          <w:i/>
        </w:rPr>
        <w:t>new standards</w:t>
      </w:r>
      <w:r w:rsidR="007B7BAB">
        <w:rPr>
          <w:i/>
        </w:rPr>
        <w:t xml:space="preserve"> improving transparenc</w:t>
      </w:r>
      <w:r w:rsidR="003D5626">
        <w:rPr>
          <w:i/>
        </w:rPr>
        <w:t>y</w:t>
      </w:r>
      <w:r w:rsidRPr="007B7BAB">
        <w:rPr>
          <w:i/>
        </w:rPr>
        <w:t>.</w:t>
      </w:r>
      <w:r w:rsidR="007B7BAB" w:rsidRPr="007B7BAB">
        <w:rPr>
          <w:i/>
        </w:rPr>
        <w:t xml:space="preserve"> </w:t>
      </w:r>
    </w:p>
    <w:p w14:paraId="31A5B8FD" w14:textId="77777777" w:rsidR="007B260A" w:rsidRPr="007B260A" w:rsidRDefault="007B260A" w:rsidP="007B260A">
      <w:pPr>
        <w:tabs>
          <w:tab w:val="left" w:leader="dot" w:pos="9216"/>
          <w:tab w:val="left" w:leader="dot" w:pos="9360"/>
        </w:tabs>
        <w:ind w:left="1260" w:right="180"/>
        <w:jc w:val="both"/>
        <w:rPr>
          <w:i/>
          <w:highlight w:val="yellow"/>
        </w:rPr>
      </w:pPr>
    </w:p>
    <w:p w14:paraId="1620AFCC" w14:textId="0FCE1094" w:rsidR="00224F51" w:rsidRPr="007B7BAB" w:rsidRDefault="00224F51" w:rsidP="007B260A">
      <w:pPr>
        <w:tabs>
          <w:tab w:val="left" w:leader="dot" w:pos="9216"/>
          <w:tab w:val="left" w:leader="dot" w:pos="9360"/>
        </w:tabs>
        <w:ind w:left="1260" w:right="180"/>
        <w:jc w:val="both"/>
        <w:rPr>
          <w:i/>
        </w:rPr>
      </w:pPr>
      <w:r w:rsidRPr="007B7BAB">
        <w:rPr>
          <w:i/>
        </w:rPr>
        <w:t xml:space="preserve">Ms. </w:t>
      </w:r>
      <w:r w:rsidR="007B7BAB" w:rsidRPr="007B7BAB">
        <w:rPr>
          <w:i/>
        </w:rPr>
        <w:t xml:space="preserve">Castillo </w:t>
      </w:r>
      <w:r w:rsidRPr="007B7BAB">
        <w:rPr>
          <w:i/>
        </w:rPr>
        <w:t xml:space="preserve">noted all necessary documentation </w:t>
      </w:r>
      <w:r w:rsidR="007B7BAB" w:rsidRPr="007B7BAB">
        <w:rPr>
          <w:i/>
        </w:rPr>
        <w:t>will be filed wi</w:t>
      </w:r>
      <w:r w:rsidRPr="007B7BAB">
        <w:rPr>
          <w:i/>
        </w:rPr>
        <w:t>th the County of Orange by December 31, 202</w:t>
      </w:r>
      <w:r w:rsidR="009030F5">
        <w:rPr>
          <w:i/>
        </w:rPr>
        <w:t>2</w:t>
      </w:r>
      <w:r w:rsidR="007B7BAB" w:rsidRPr="007B7BAB">
        <w:rPr>
          <w:i/>
        </w:rPr>
        <w:t xml:space="preserve"> and posted to the Authority’s website</w:t>
      </w:r>
      <w:r w:rsidRPr="007B7BAB">
        <w:rPr>
          <w:i/>
        </w:rPr>
        <w:t>.</w:t>
      </w:r>
    </w:p>
    <w:p w14:paraId="212DCD32" w14:textId="58E00A6C" w:rsidR="00E02270" w:rsidRPr="003D6763" w:rsidRDefault="00526681" w:rsidP="00BD0765">
      <w:pPr>
        <w:numPr>
          <w:ilvl w:val="0"/>
          <w:numId w:val="1"/>
        </w:numPr>
        <w:spacing w:before="240" w:after="240" w:line="360" w:lineRule="auto"/>
        <w:ind w:left="540" w:hanging="540"/>
        <w:jc w:val="both"/>
        <w:rPr>
          <w:b/>
          <w:u w:val="single"/>
        </w:rPr>
      </w:pPr>
      <w:r w:rsidRPr="003D6763">
        <w:rPr>
          <w:b/>
          <w:u w:val="single"/>
        </w:rPr>
        <w:t>INFORMATION</w:t>
      </w:r>
      <w:r w:rsidR="005732E8" w:rsidRPr="003D6763">
        <w:rPr>
          <w:b/>
          <w:u w:val="single"/>
        </w:rPr>
        <w:t xml:space="preserve"> ITEM</w:t>
      </w:r>
    </w:p>
    <w:p w14:paraId="3F5B7C2F" w14:textId="1F52B3D0" w:rsidR="00FD303F" w:rsidRDefault="009F5678" w:rsidP="00BD0765">
      <w:pPr>
        <w:ind w:left="1260" w:hanging="720"/>
        <w:jc w:val="both"/>
      </w:pPr>
      <w:r w:rsidRPr="00FE4286">
        <w:t>6</w:t>
      </w:r>
      <w:r w:rsidR="00F37A05" w:rsidRPr="00FE4286">
        <w:t>.</w:t>
      </w:r>
      <w:r w:rsidR="004F61E7" w:rsidRPr="00FE4286">
        <w:t>1</w:t>
      </w:r>
      <w:r w:rsidR="00F37A05" w:rsidRPr="00FE4286">
        <w:tab/>
      </w:r>
      <w:r w:rsidR="00BD0765" w:rsidRPr="00FE4286">
        <w:t>Santa Margarita/Dana Point Authority Conflict of Interest Code</w:t>
      </w:r>
      <w:r w:rsidR="00701EF9">
        <w:t xml:space="preserve"> </w:t>
      </w:r>
    </w:p>
    <w:p w14:paraId="0066670F" w14:textId="77777777" w:rsidR="007B260A" w:rsidRDefault="007B260A" w:rsidP="007B260A">
      <w:pPr>
        <w:tabs>
          <w:tab w:val="left" w:leader="dot" w:pos="9216"/>
          <w:tab w:val="left" w:leader="dot" w:pos="9360"/>
        </w:tabs>
        <w:ind w:left="1260" w:right="180"/>
        <w:jc w:val="both"/>
        <w:rPr>
          <w:i/>
        </w:rPr>
      </w:pPr>
    </w:p>
    <w:p w14:paraId="2AA88B17" w14:textId="0FF20E9C" w:rsidR="00AD7A98" w:rsidRPr="00AD7A98" w:rsidRDefault="007B260A" w:rsidP="007B260A">
      <w:pPr>
        <w:tabs>
          <w:tab w:val="left" w:leader="dot" w:pos="9216"/>
          <w:tab w:val="left" w:leader="dot" w:pos="9360"/>
        </w:tabs>
        <w:ind w:left="1260" w:right="180"/>
        <w:jc w:val="both"/>
        <w:rPr>
          <w:i/>
        </w:rPr>
      </w:pPr>
      <w:r w:rsidRPr="00AD7A98">
        <w:rPr>
          <w:i/>
        </w:rPr>
        <w:t xml:space="preserve">The Authority’s General Counsel, Ms. Allison Burns, </w:t>
      </w:r>
      <w:r w:rsidR="00AD7A98" w:rsidRPr="00AD7A98">
        <w:rPr>
          <w:i/>
        </w:rPr>
        <w:t xml:space="preserve">informed that the </w:t>
      </w:r>
      <w:r w:rsidRPr="00AD7A98">
        <w:rPr>
          <w:i/>
        </w:rPr>
        <w:t>biennially</w:t>
      </w:r>
      <w:r w:rsidR="00AD7A98" w:rsidRPr="00AD7A98">
        <w:rPr>
          <w:i/>
        </w:rPr>
        <w:t xml:space="preserve"> review of the Authority’s </w:t>
      </w:r>
      <w:r w:rsidRPr="00AD7A98">
        <w:rPr>
          <w:i/>
        </w:rPr>
        <w:t xml:space="preserve">Conflict of Interest Code </w:t>
      </w:r>
      <w:r w:rsidR="00AD7A98" w:rsidRPr="00AD7A98">
        <w:rPr>
          <w:i/>
        </w:rPr>
        <w:t xml:space="preserve">was conducted and no changes are required.  </w:t>
      </w:r>
    </w:p>
    <w:p w14:paraId="3871825B" w14:textId="5BCF7B1E" w:rsidR="00BD0765" w:rsidRPr="003D6763" w:rsidRDefault="00BD0765" w:rsidP="00BD0765">
      <w:pPr>
        <w:numPr>
          <w:ilvl w:val="0"/>
          <w:numId w:val="1"/>
        </w:numPr>
        <w:spacing w:before="240" w:after="240" w:line="360" w:lineRule="auto"/>
        <w:ind w:left="540" w:hanging="540"/>
        <w:jc w:val="both"/>
        <w:rPr>
          <w:b/>
          <w:u w:val="single"/>
        </w:rPr>
      </w:pPr>
      <w:r>
        <w:rPr>
          <w:b/>
          <w:u w:val="single"/>
        </w:rPr>
        <w:t>DIRECTORS’ REPORTS OF OUTSIDE MEETINGS AND EVENTS</w:t>
      </w:r>
    </w:p>
    <w:p w14:paraId="75A29F4B" w14:textId="34FDF41F" w:rsidR="00BD0765" w:rsidRPr="00A42AF2" w:rsidRDefault="00BD0765" w:rsidP="00BD0765">
      <w:pPr>
        <w:ind w:left="1260" w:hanging="720"/>
        <w:jc w:val="both"/>
      </w:pPr>
      <w:r>
        <w:t>Verbal or written reports may be provided and shall be included in the record/minutes.</w:t>
      </w:r>
      <w:r w:rsidR="00360A68">
        <w:t xml:space="preserve"> </w:t>
      </w:r>
    </w:p>
    <w:p w14:paraId="4B4FEF4E" w14:textId="77777777" w:rsidR="008452AB" w:rsidRDefault="008452AB" w:rsidP="007B260A">
      <w:pPr>
        <w:tabs>
          <w:tab w:val="left" w:leader="dot" w:pos="9216"/>
          <w:tab w:val="left" w:leader="dot" w:pos="9360"/>
        </w:tabs>
        <w:ind w:left="1260" w:right="180"/>
        <w:jc w:val="both"/>
        <w:rPr>
          <w:i/>
          <w:highlight w:val="yellow"/>
        </w:rPr>
      </w:pPr>
    </w:p>
    <w:p w14:paraId="7E414D12" w14:textId="75CD73B9" w:rsidR="00601D71" w:rsidRDefault="00601D71" w:rsidP="00601D71">
      <w:pPr>
        <w:ind w:left="1260" w:right="180"/>
        <w:jc w:val="both"/>
        <w:rPr>
          <w:i/>
          <w:iCs/>
        </w:rPr>
      </w:pPr>
      <w:r>
        <w:rPr>
          <w:i/>
          <w:iCs/>
        </w:rPr>
        <w:t>No Director r</w:t>
      </w:r>
      <w:r w:rsidRPr="002A4E16">
        <w:rPr>
          <w:i/>
          <w:iCs/>
        </w:rPr>
        <w:t>eports provided.</w:t>
      </w:r>
    </w:p>
    <w:p w14:paraId="65DD735F" w14:textId="77777777" w:rsidR="00601D71" w:rsidRPr="00852B66" w:rsidRDefault="00601D71" w:rsidP="00601D71">
      <w:pPr>
        <w:ind w:left="1260" w:right="180"/>
        <w:jc w:val="both"/>
      </w:pPr>
    </w:p>
    <w:p w14:paraId="264B5EC2" w14:textId="36ED7B8D" w:rsidR="003D5626" w:rsidRDefault="00E0743E" w:rsidP="00E0743E">
      <w:pPr>
        <w:ind w:left="1260" w:right="180"/>
        <w:jc w:val="both"/>
        <w:rPr>
          <w:i/>
          <w:iCs/>
        </w:rPr>
      </w:pPr>
      <w:r w:rsidRPr="00A42AF2">
        <w:rPr>
          <w:i/>
          <w:iCs/>
        </w:rPr>
        <w:t xml:space="preserve">The Directors shared their condolences for </w:t>
      </w:r>
      <w:r w:rsidR="00A42AF2">
        <w:rPr>
          <w:i/>
          <w:iCs/>
        </w:rPr>
        <w:t xml:space="preserve">the recent passing of </w:t>
      </w:r>
      <w:r w:rsidRPr="00A42AF2">
        <w:rPr>
          <w:i/>
          <w:iCs/>
        </w:rPr>
        <w:t>Director Rayfield and for Kathleen Gibson.</w:t>
      </w:r>
    </w:p>
    <w:p w14:paraId="4FA9AD48" w14:textId="3B6993ED" w:rsidR="00601D71" w:rsidRDefault="00601D71" w:rsidP="00E0743E">
      <w:pPr>
        <w:ind w:left="1260" w:right="180"/>
        <w:jc w:val="both"/>
        <w:rPr>
          <w:i/>
          <w:iCs/>
        </w:rPr>
      </w:pPr>
    </w:p>
    <w:p w14:paraId="6F8A86EF" w14:textId="62509014" w:rsidR="00E870F7" w:rsidRPr="006B3B6A" w:rsidRDefault="00BA462F" w:rsidP="00BD0765">
      <w:pPr>
        <w:numPr>
          <w:ilvl w:val="0"/>
          <w:numId w:val="1"/>
        </w:numPr>
        <w:spacing w:before="240" w:after="240" w:line="360" w:lineRule="auto"/>
        <w:ind w:left="540" w:hanging="540"/>
        <w:jc w:val="both"/>
        <w:rPr>
          <w:b/>
          <w:u w:val="single"/>
        </w:rPr>
      </w:pPr>
      <w:r w:rsidRPr="00E870F7">
        <w:rPr>
          <w:b/>
          <w:u w:val="single"/>
        </w:rPr>
        <w:t>ADJOURNMENT</w:t>
      </w:r>
    </w:p>
    <w:p w14:paraId="4794234F" w14:textId="0522E244" w:rsidR="00DA302F" w:rsidRDefault="00E870F7" w:rsidP="00BD0765">
      <w:pPr>
        <w:ind w:left="540"/>
        <w:jc w:val="both"/>
      </w:pPr>
      <w:r>
        <w:t xml:space="preserve">The next </w:t>
      </w:r>
      <w:r w:rsidR="00823781">
        <w:t xml:space="preserve">Regular </w:t>
      </w:r>
      <w:r>
        <w:t xml:space="preserve">Board of Directors’ </w:t>
      </w:r>
      <w:r w:rsidR="003802DE">
        <w:t xml:space="preserve">Meeting </w:t>
      </w:r>
      <w:r w:rsidR="003958C9">
        <w:t>is</w:t>
      </w:r>
      <w:r w:rsidR="003D6763">
        <w:t xml:space="preserve"> </w:t>
      </w:r>
      <w:r w:rsidR="00C660D5">
        <w:t>s</w:t>
      </w:r>
      <w:r w:rsidR="004F61E7">
        <w:t>cheduled</w:t>
      </w:r>
      <w:r w:rsidR="00E02270">
        <w:t xml:space="preserve"> for </w:t>
      </w:r>
      <w:r w:rsidR="00C660D5">
        <w:t xml:space="preserve">January </w:t>
      </w:r>
      <w:r w:rsidR="009F5678">
        <w:t>3</w:t>
      </w:r>
      <w:r w:rsidR="00C660D5">
        <w:t>, 202</w:t>
      </w:r>
      <w:r w:rsidR="009F5678">
        <w:t>3</w:t>
      </w:r>
      <w:r w:rsidR="00E02270">
        <w:t xml:space="preserve"> at </w:t>
      </w:r>
      <w:r w:rsidR="004F61E7">
        <w:t>12</w:t>
      </w:r>
      <w:r w:rsidR="00E02270">
        <w:t xml:space="preserve">:30 </w:t>
      </w:r>
      <w:r w:rsidR="004F61E7">
        <w:t>p</w:t>
      </w:r>
      <w:r w:rsidR="00E02270">
        <w:t>.m.</w:t>
      </w:r>
    </w:p>
    <w:p w14:paraId="1CCC80AF" w14:textId="77777777" w:rsidR="007B260A" w:rsidRPr="00A42AF2" w:rsidRDefault="007B260A" w:rsidP="00A42AF2">
      <w:pPr>
        <w:tabs>
          <w:tab w:val="left" w:leader="dot" w:pos="9216"/>
          <w:tab w:val="left" w:leader="dot" w:pos="9360"/>
        </w:tabs>
        <w:ind w:left="1260" w:right="180"/>
        <w:jc w:val="both"/>
        <w:rPr>
          <w:i/>
          <w:highlight w:val="yellow"/>
        </w:rPr>
      </w:pPr>
    </w:p>
    <w:p w14:paraId="264EF125" w14:textId="32BB57AB" w:rsidR="007B260A" w:rsidRPr="00C44349" w:rsidRDefault="00C44349" w:rsidP="009263D1">
      <w:pPr>
        <w:ind w:left="1260" w:right="180"/>
        <w:jc w:val="both"/>
        <w:rPr>
          <w:i/>
          <w:iCs/>
        </w:rPr>
      </w:pPr>
      <w:r w:rsidRPr="00C44349">
        <w:rPr>
          <w:i/>
          <w:iCs/>
        </w:rPr>
        <w:t>The m</w:t>
      </w:r>
      <w:r w:rsidR="007B260A" w:rsidRPr="00C44349">
        <w:rPr>
          <w:i/>
          <w:iCs/>
        </w:rPr>
        <w:t>eeting adjourned at 12:53 p.m.</w:t>
      </w:r>
    </w:p>
    <w:sectPr w:rsidR="007B260A" w:rsidRPr="00C44349" w:rsidSect="00F06A10">
      <w:headerReference w:type="default" r:id="rId9"/>
      <w:headerReference w:type="first" r:id="rId10"/>
      <w:pgSz w:w="12240" w:h="15840" w:code="1"/>
      <w:pgMar w:top="1440" w:right="1440" w:bottom="1440" w:left="1440" w:header="288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95B1" w14:textId="77777777" w:rsidR="00F74D37" w:rsidRDefault="00F74D37">
      <w:r>
        <w:separator/>
      </w:r>
    </w:p>
  </w:endnote>
  <w:endnote w:type="continuationSeparator" w:id="0">
    <w:p w14:paraId="7F6935E3" w14:textId="77777777" w:rsidR="00F74D37" w:rsidRDefault="00F7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6FEF" w14:textId="77777777" w:rsidR="00F74D37" w:rsidRDefault="00F74D37">
      <w:r>
        <w:separator/>
      </w:r>
    </w:p>
  </w:footnote>
  <w:footnote w:type="continuationSeparator" w:id="0">
    <w:p w14:paraId="788E0DFA" w14:textId="77777777" w:rsidR="00F74D37" w:rsidRDefault="00F7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2BD9" w14:textId="77777777" w:rsidR="00F74D37" w:rsidRDefault="00F74D37">
    <w:pPr>
      <w:pStyle w:val="Header"/>
    </w:pPr>
  </w:p>
  <w:p w14:paraId="4134FF8C" w14:textId="1306C012" w:rsidR="00F74D37" w:rsidRDefault="008949D5">
    <w:pPr>
      <w:pStyle w:val="Header"/>
    </w:pPr>
    <w:r>
      <w:t xml:space="preserve">Santa Margarita/Dana Point </w:t>
    </w:r>
    <w:r w:rsidR="00F74D37">
      <w:t>Authority</w:t>
    </w:r>
    <w:r w:rsidR="000E7130">
      <w:t xml:space="preserve"> Minutes</w:t>
    </w:r>
  </w:p>
  <w:p w14:paraId="293C74EE" w14:textId="42AE8344" w:rsidR="00F74D37" w:rsidRDefault="001F3D0A">
    <w:pPr>
      <w:pStyle w:val="Header"/>
    </w:pPr>
    <w:r>
      <w:t xml:space="preserve">November </w:t>
    </w:r>
    <w:r w:rsidR="009F5678">
      <w:t>1</w:t>
    </w:r>
    <w:r w:rsidR="00046E61">
      <w:t>, 202</w:t>
    </w:r>
    <w:r w:rsidR="009F5678">
      <w:t>2</w:t>
    </w:r>
  </w:p>
  <w:p w14:paraId="0F5E847D" w14:textId="77777777" w:rsidR="00F74D37" w:rsidRDefault="00F74D37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B1F5F">
      <w:rPr>
        <w:noProof/>
      </w:rPr>
      <w:t>2</w:t>
    </w:r>
    <w:r>
      <w:rPr>
        <w:noProof/>
      </w:rPr>
      <w:fldChar w:fldCharType="end"/>
    </w:r>
  </w:p>
  <w:p w14:paraId="380D6177" w14:textId="0C58D714" w:rsidR="00F74D37" w:rsidRDefault="00F74D37">
    <w:pPr>
      <w:pStyle w:val="Header"/>
    </w:pPr>
  </w:p>
  <w:p w14:paraId="473FD2B0" w14:textId="77777777" w:rsidR="0046628E" w:rsidRDefault="00466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EC2F" w14:textId="0F7B336D" w:rsidR="005B1F5F" w:rsidRDefault="005B1F5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169B"/>
    <w:multiLevelType w:val="hybridMultilevel"/>
    <w:tmpl w:val="ECC4BE5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i w:val="0"/>
        <w:iCs w:val="0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A14ED2"/>
    <w:multiLevelType w:val="hybridMultilevel"/>
    <w:tmpl w:val="68225586"/>
    <w:lvl w:ilvl="0" w:tplc="8200CF7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D4C38"/>
    <w:multiLevelType w:val="hybridMultilevel"/>
    <w:tmpl w:val="D3F62CB8"/>
    <w:lvl w:ilvl="0" w:tplc="34AC2244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iCs w:val="0"/>
      </w:rPr>
    </w:lvl>
    <w:lvl w:ilvl="1" w:tplc="E7486D52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E9147E"/>
    <w:multiLevelType w:val="hybridMultilevel"/>
    <w:tmpl w:val="38F6C4BE"/>
    <w:lvl w:ilvl="0" w:tplc="0D7A7D9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iCs w:val="0"/>
      </w:rPr>
    </w:lvl>
    <w:lvl w:ilvl="1" w:tplc="E7486D52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9D6F0B"/>
    <w:multiLevelType w:val="hybridMultilevel"/>
    <w:tmpl w:val="9B744E2A"/>
    <w:lvl w:ilvl="0" w:tplc="07B2B1E6">
      <w:start w:val="1"/>
      <w:numFmt w:val="decimal"/>
      <w:lvlText w:val="5.%1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1" w:tplc="E7486D52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5F4D78"/>
    <w:multiLevelType w:val="hybridMultilevel"/>
    <w:tmpl w:val="FF085A1A"/>
    <w:lvl w:ilvl="0" w:tplc="8200CF7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40255"/>
    <w:multiLevelType w:val="hybridMultilevel"/>
    <w:tmpl w:val="6FEC47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C542D65"/>
    <w:multiLevelType w:val="hybridMultilevel"/>
    <w:tmpl w:val="119E3418"/>
    <w:lvl w:ilvl="0" w:tplc="91FC1806">
      <w:start w:val="1"/>
      <w:numFmt w:val="decimal"/>
      <w:lvlText w:val="%1)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8" w15:restartNumberingAfterBreak="0">
    <w:nsid w:val="3C874271"/>
    <w:multiLevelType w:val="hybridMultilevel"/>
    <w:tmpl w:val="16344C5A"/>
    <w:lvl w:ilvl="0" w:tplc="50D80702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853BC"/>
    <w:multiLevelType w:val="hybridMultilevel"/>
    <w:tmpl w:val="28EC3724"/>
    <w:lvl w:ilvl="0" w:tplc="B9207F3A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 w15:restartNumberingAfterBreak="0">
    <w:nsid w:val="46A26541"/>
    <w:multiLevelType w:val="hybridMultilevel"/>
    <w:tmpl w:val="7AB26E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35577D0"/>
    <w:multiLevelType w:val="hybridMultilevel"/>
    <w:tmpl w:val="4DC4C1A0"/>
    <w:lvl w:ilvl="0" w:tplc="D4E4E86A">
      <w:start w:val="4"/>
      <w:numFmt w:val="upperLetter"/>
      <w:lvlText w:val="%1."/>
      <w:lvlJc w:val="left"/>
      <w:pPr>
        <w:ind w:left="81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8393D"/>
    <w:multiLevelType w:val="hybridMultilevel"/>
    <w:tmpl w:val="28EC3724"/>
    <w:lvl w:ilvl="0" w:tplc="B9207F3A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6E7F4B50"/>
    <w:multiLevelType w:val="hybridMultilevel"/>
    <w:tmpl w:val="9F40D09A"/>
    <w:lvl w:ilvl="0" w:tplc="8200CF7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D5A70"/>
    <w:multiLevelType w:val="hybridMultilevel"/>
    <w:tmpl w:val="966E66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840E1B"/>
    <w:multiLevelType w:val="hybridMultilevel"/>
    <w:tmpl w:val="BE60F666"/>
    <w:lvl w:ilvl="0" w:tplc="4656AC7C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7DCC4E1A"/>
    <w:multiLevelType w:val="hybridMultilevel"/>
    <w:tmpl w:val="4B7EADE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7" w15:restartNumberingAfterBreak="0">
    <w:nsid w:val="7E670AA0"/>
    <w:multiLevelType w:val="hybridMultilevel"/>
    <w:tmpl w:val="79E81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452965">
    <w:abstractNumId w:val="2"/>
  </w:num>
  <w:num w:numId="2" w16cid:durableId="795610393">
    <w:abstractNumId w:val="15"/>
  </w:num>
  <w:num w:numId="3" w16cid:durableId="402289738">
    <w:abstractNumId w:val="16"/>
  </w:num>
  <w:num w:numId="4" w16cid:durableId="175582049">
    <w:abstractNumId w:val="9"/>
  </w:num>
  <w:num w:numId="5" w16cid:durableId="1756781957">
    <w:abstractNumId w:val="14"/>
  </w:num>
  <w:num w:numId="6" w16cid:durableId="1086540049">
    <w:abstractNumId w:val="13"/>
  </w:num>
  <w:num w:numId="7" w16cid:durableId="1105540253">
    <w:abstractNumId w:val="12"/>
  </w:num>
  <w:num w:numId="8" w16cid:durableId="1067647509">
    <w:abstractNumId w:val="11"/>
  </w:num>
  <w:num w:numId="9" w16cid:durableId="13562288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9051539">
    <w:abstractNumId w:val="6"/>
  </w:num>
  <w:num w:numId="11" w16cid:durableId="1186481526">
    <w:abstractNumId w:val="17"/>
  </w:num>
  <w:num w:numId="12" w16cid:durableId="1037775433">
    <w:abstractNumId w:val="10"/>
  </w:num>
  <w:num w:numId="13" w16cid:durableId="1447692919">
    <w:abstractNumId w:val="5"/>
  </w:num>
  <w:num w:numId="14" w16cid:durableId="773672131">
    <w:abstractNumId w:val="7"/>
  </w:num>
  <w:num w:numId="15" w16cid:durableId="1915892337">
    <w:abstractNumId w:val="1"/>
  </w:num>
  <w:num w:numId="16" w16cid:durableId="724375505">
    <w:abstractNumId w:val="3"/>
  </w:num>
  <w:num w:numId="17" w16cid:durableId="2042391665">
    <w:abstractNumId w:val="4"/>
  </w:num>
  <w:num w:numId="18" w16cid:durableId="14751741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437535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10000"/>
    <w:docVar w:name="SWDocIDLocation" w:val="1"/>
  </w:docVars>
  <w:rsids>
    <w:rsidRoot w:val="009807D0"/>
    <w:rsid w:val="00001B0F"/>
    <w:rsid w:val="00003676"/>
    <w:rsid w:val="00007C43"/>
    <w:rsid w:val="00010A42"/>
    <w:rsid w:val="00014258"/>
    <w:rsid w:val="00014A9A"/>
    <w:rsid w:val="00015F03"/>
    <w:rsid w:val="0002054C"/>
    <w:rsid w:val="00021303"/>
    <w:rsid w:val="000219ED"/>
    <w:rsid w:val="0002283C"/>
    <w:rsid w:val="00022A05"/>
    <w:rsid w:val="00023CD5"/>
    <w:rsid w:val="000274B8"/>
    <w:rsid w:val="00030EE2"/>
    <w:rsid w:val="0003252C"/>
    <w:rsid w:val="00033253"/>
    <w:rsid w:val="000358F0"/>
    <w:rsid w:val="000366C5"/>
    <w:rsid w:val="0004205F"/>
    <w:rsid w:val="0004235A"/>
    <w:rsid w:val="00043304"/>
    <w:rsid w:val="00043F75"/>
    <w:rsid w:val="00045449"/>
    <w:rsid w:val="00046AE4"/>
    <w:rsid w:val="00046B4B"/>
    <w:rsid w:val="00046E61"/>
    <w:rsid w:val="00047328"/>
    <w:rsid w:val="000473E9"/>
    <w:rsid w:val="000546F6"/>
    <w:rsid w:val="0005525B"/>
    <w:rsid w:val="00055DEB"/>
    <w:rsid w:val="0005612E"/>
    <w:rsid w:val="00060FBF"/>
    <w:rsid w:val="0006352B"/>
    <w:rsid w:val="0006387A"/>
    <w:rsid w:val="000651FB"/>
    <w:rsid w:val="00073197"/>
    <w:rsid w:val="00083DCD"/>
    <w:rsid w:val="0008583F"/>
    <w:rsid w:val="00094F13"/>
    <w:rsid w:val="000959A4"/>
    <w:rsid w:val="0009751B"/>
    <w:rsid w:val="000A14E5"/>
    <w:rsid w:val="000A33AA"/>
    <w:rsid w:val="000A7D11"/>
    <w:rsid w:val="000B0FFC"/>
    <w:rsid w:val="000B3E20"/>
    <w:rsid w:val="000B6613"/>
    <w:rsid w:val="000B6CC1"/>
    <w:rsid w:val="000C0F32"/>
    <w:rsid w:val="000C4DFA"/>
    <w:rsid w:val="000D3EA7"/>
    <w:rsid w:val="000D6A12"/>
    <w:rsid w:val="000D6DB6"/>
    <w:rsid w:val="000E0D1C"/>
    <w:rsid w:val="000E1178"/>
    <w:rsid w:val="000E14E1"/>
    <w:rsid w:val="000E2646"/>
    <w:rsid w:val="000E3CCE"/>
    <w:rsid w:val="000E66DD"/>
    <w:rsid w:val="000E7130"/>
    <w:rsid w:val="000E7209"/>
    <w:rsid w:val="000F0C2D"/>
    <w:rsid w:val="000F37FB"/>
    <w:rsid w:val="000F5B7D"/>
    <w:rsid w:val="000F6651"/>
    <w:rsid w:val="000F7492"/>
    <w:rsid w:val="000F76FB"/>
    <w:rsid w:val="000F7B08"/>
    <w:rsid w:val="00100983"/>
    <w:rsid w:val="001019A5"/>
    <w:rsid w:val="0010357D"/>
    <w:rsid w:val="00105D5F"/>
    <w:rsid w:val="00106375"/>
    <w:rsid w:val="00110A20"/>
    <w:rsid w:val="00110E08"/>
    <w:rsid w:val="00111DEE"/>
    <w:rsid w:val="001143AB"/>
    <w:rsid w:val="0011544A"/>
    <w:rsid w:val="00116D47"/>
    <w:rsid w:val="00117463"/>
    <w:rsid w:val="00120356"/>
    <w:rsid w:val="0012587D"/>
    <w:rsid w:val="00126B75"/>
    <w:rsid w:val="001272BD"/>
    <w:rsid w:val="00127E61"/>
    <w:rsid w:val="00130A38"/>
    <w:rsid w:val="001336CC"/>
    <w:rsid w:val="00144C30"/>
    <w:rsid w:val="00147735"/>
    <w:rsid w:val="00151241"/>
    <w:rsid w:val="00153A89"/>
    <w:rsid w:val="00154E95"/>
    <w:rsid w:val="00161607"/>
    <w:rsid w:val="0016256F"/>
    <w:rsid w:val="00162876"/>
    <w:rsid w:val="00162D78"/>
    <w:rsid w:val="00163E02"/>
    <w:rsid w:val="001652E1"/>
    <w:rsid w:val="00170D03"/>
    <w:rsid w:val="00174161"/>
    <w:rsid w:val="001749F1"/>
    <w:rsid w:val="00175B95"/>
    <w:rsid w:val="001829DF"/>
    <w:rsid w:val="00183651"/>
    <w:rsid w:val="0018466E"/>
    <w:rsid w:val="0018502A"/>
    <w:rsid w:val="001923D4"/>
    <w:rsid w:val="001A2714"/>
    <w:rsid w:val="001A32A6"/>
    <w:rsid w:val="001A4BCE"/>
    <w:rsid w:val="001B1325"/>
    <w:rsid w:val="001B3F81"/>
    <w:rsid w:val="001C44C6"/>
    <w:rsid w:val="001C51AA"/>
    <w:rsid w:val="001C6F43"/>
    <w:rsid w:val="001D23E4"/>
    <w:rsid w:val="001D2925"/>
    <w:rsid w:val="001D3E0C"/>
    <w:rsid w:val="001D67FB"/>
    <w:rsid w:val="001E0289"/>
    <w:rsid w:val="001E108A"/>
    <w:rsid w:val="001F28DA"/>
    <w:rsid w:val="001F3D0A"/>
    <w:rsid w:val="001F794F"/>
    <w:rsid w:val="001F7E2E"/>
    <w:rsid w:val="002072E8"/>
    <w:rsid w:val="0020734D"/>
    <w:rsid w:val="00207F70"/>
    <w:rsid w:val="002108C8"/>
    <w:rsid w:val="002155E1"/>
    <w:rsid w:val="0021569D"/>
    <w:rsid w:val="00216EAB"/>
    <w:rsid w:val="00217A8B"/>
    <w:rsid w:val="00217D4E"/>
    <w:rsid w:val="00223DB8"/>
    <w:rsid w:val="00224F51"/>
    <w:rsid w:val="002255A8"/>
    <w:rsid w:val="00225787"/>
    <w:rsid w:val="00226A9C"/>
    <w:rsid w:val="002310C3"/>
    <w:rsid w:val="00233AB1"/>
    <w:rsid w:val="00233B7C"/>
    <w:rsid w:val="002367F4"/>
    <w:rsid w:val="002374F6"/>
    <w:rsid w:val="00241C51"/>
    <w:rsid w:val="00242325"/>
    <w:rsid w:val="00260A48"/>
    <w:rsid w:val="00262977"/>
    <w:rsid w:val="00262B53"/>
    <w:rsid w:val="00263C2A"/>
    <w:rsid w:val="0026719E"/>
    <w:rsid w:val="0027261C"/>
    <w:rsid w:val="00275B1D"/>
    <w:rsid w:val="002860BB"/>
    <w:rsid w:val="00290272"/>
    <w:rsid w:val="00291134"/>
    <w:rsid w:val="00292508"/>
    <w:rsid w:val="00293E14"/>
    <w:rsid w:val="00294798"/>
    <w:rsid w:val="00294A70"/>
    <w:rsid w:val="002963B7"/>
    <w:rsid w:val="002A1B24"/>
    <w:rsid w:val="002A3014"/>
    <w:rsid w:val="002A389A"/>
    <w:rsid w:val="002A45B9"/>
    <w:rsid w:val="002A4A0E"/>
    <w:rsid w:val="002B1871"/>
    <w:rsid w:val="002B5492"/>
    <w:rsid w:val="002C24AF"/>
    <w:rsid w:val="002D037E"/>
    <w:rsid w:val="002D2134"/>
    <w:rsid w:val="002D35FB"/>
    <w:rsid w:val="002D4B70"/>
    <w:rsid w:val="002D5B8D"/>
    <w:rsid w:val="002E0EA6"/>
    <w:rsid w:val="002E4639"/>
    <w:rsid w:val="002F3E2B"/>
    <w:rsid w:val="002F401C"/>
    <w:rsid w:val="002F507A"/>
    <w:rsid w:val="003003C3"/>
    <w:rsid w:val="003003CB"/>
    <w:rsid w:val="00306329"/>
    <w:rsid w:val="00313CA8"/>
    <w:rsid w:val="00315B96"/>
    <w:rsid w:val="003172A4"/>
    <w:rsid w:val="0031774F"/>
    <w:rsid w:val="00322E6F"/>
    <w:rsid w:val="0032595C"/>
    <w:rsid w:val="00330A8C"/>
    <w:rsid w:val="003314BF"/>
    <w:rsid w:val="003315E5"/>
    <w:rsid w:val="00332430"/>
    <w:rsid w:val="003325FE"/>
    <w:rsid w:val="00336611"/>
    <w:rsid w:val="00340ABA"/>
    <w:rsid w:val="00344CCE"/>
    <w:rsid w:val="003464AD"/>
    <w:rsid w:val="00346F51"/>
    <w:rsid w:val="003471C3"/>
    <w:rsid w:val="00350535"/>
    <w:rsid w:val="0035146D"/>
    <w:rsid w:val="003543CA"/>
    <w:rsid w:val="00354EBF"/>
    <w:rsid w:val="00360A68"/>
    <w:rsid w:val="00362D74"/>
    <w:rsid w:val="00362E0A"/>
    <w:rsid w:val="003635A7"/>
    <w:rsid w:val="00364C27"/>
    <w:rsid w:val="0036530E"/>
    <w:rsid w:val="003738A6"/>
    <w:rsid w:val="003748EF"/>
    <w:rsid w:val="00374F2A"/>
    <w:rsid w:val="00375663"/>
    <w:rsid w:val="003802DE"/>
    <w:rsid w:val="003813E9"/>
    <w:rsid w:val="0039218C"/>
    <w:rsid w:val="003928FE"/>
    <w:rsid w:val="003932C2"/>
    <w:rsid w:val="0039509C"/>
    <w:rsid w:val="00395289"/>
    <w:rsid w:val="0039558E"/>
    <w:rsid w:val="003958C9"/>
    <w:rsid w:val="00395D64"/>
    <w:rsid w:val="003973AC"/>
    <w:rsid w:val="003A181C"/>
    <w:rsid w:val="003A5DF1"/>
    <w:rsid w:val="003A64CC"/>
    <w:rsid w:val="003A73B9"/>
    <w:rsid w:val="003B21FB"/>
    <w:rsid w:val="003B708A"/>
    <w:rsid w:val="003B78CE"/>
    <w:rsid w:val="003C0D84"/>
    <w:rsid w:val="003C1A31"/>
    <w:rsid w:val="003C3A27"/>
    <w:rsid w:val="003C518F"/>
    <w:rsid w:val="003D0F31"/>
    <w:rsid w:val="003D104D"/>
    <w:rsid w:val="003D305A"/>
    <w:rsid w:val="003D43D4"/>
    <w:rsid w:val="003D5626"/>
    <w:rsid w:val="003D5DEC"/>
    <w:rsid w:val="003D6763"/>
    <w:rsid w:val="003D6B12"/>
    <w:rsid w:val="003E4FF5"/>
    <w:rsid w:val="003E552E"/>
    <w:rsid w:val="003E6582"/>
    <w:rsid w:val="003F0B6F"/>
    <w:rsid w:val="003F11EC"/>
    <w:rsid w:val="003F155F"/>
    <w:rsid w:val="003F500A"/>
    <w:rsid w:val="003F5D90"/>
    <w:rsid w:val="003F7A64"/>
    <w:rsid w:val="00400D24"/>
    <w:rsid w:val="004014E7"/>
    <w:rsid w:val="0040176A"/>
    <w:rsid w:val="004032FB"/>
    <w:rsid w:val="0040522C"/>
    <w:rsid w:val="00410D2E"/>
    <w:rsid w:val="00412D4A"/>
    <w:rsid w:val="004133C1"/>
    <w:rsid w:val="0041379C"/>
    <w:rsid w:val="004146B1"/>
    <w:rsid w:val="00425250"/>
    <w:rsid w:val="004252F1"/>
    <w:rsid w:val="004314C3"/>
    <w:rsid w:val="004321B1"/>
    <w:rsid w:val="0044103A"/>
    <w:rsid w:val="00441D58"/>
    <w:rsid w:val="00441F37"/>
    <w:rsid w:val="0044388C"/>
    <w:rsid w:val="004442DB"/>
    <w:rsid w:val="00444944"/>
    <w:rsid w:val="004467B6"/>
    <w:rsid w:val="0044691D"/>
    <w:rsid w:val="00453D17"/>
    <w:rsid w:val="004551E7"/>
    <w:rsid w:val="00456331"/>
    <w:rsid w:val="00456EB9"/>
    <w:rsid w:val="00456EFB"/>
    <w:rsid w:val="0046628E"/>
    <w:rsid w:val="00467D6C"/>
    <w:rsid w:val="00470F96"/>
    <w:rsid w:val="00471889"/>
    <w:rsid w:val="004814E6"/>
    <w:rsid w:val="0048672E"/>
    <w:rsid w:val="00491261"/>
    <w:rsid w:val="00492E94"/>
    <w:rsid w:val="004948F7"/>
    <w:rsid w:val="004A46A6"/>
    <w:rsid w:val="004A54A7"/>
    <w:rsid w:val="004A6034"/>
    <w:rsid w:val="004A77B6"/>
    <w:rsid w:val="004B082E"/>
    <w:rsid w:val="004B0C14"/>
    <w:rsid w:val="004B71B3"/>
    <w:rsid w:val="004C000A"/>
    <w:rsid w:val="004C0731"/>
    <w:rsid w:val="004C0E73"/>
    <w:rsid w:val="004C597E"/>
    <w:rsid w:val="004C76C9"/>
    <w:rsid w:val="004D13DB"/>
    <w:rsid w:val="004D3C9B"/>
    <w:rsid w:val="004D62FC"/>
    <w:rsid w:val="004D7BE4"/>
    <w:rsid w:val="004E22DA"/>
    <w:rsid w:val="004E292C"/>
    <w:rsid w:val="004E75B4"/>
    <w:rsid w:val="004E7C4C"/>
    <w:rsid w:val="004F0BC6"/>
    <w:rsid w:val="004F3693"/>
    <w:rsid w:val="004F61E7"/>
    <w:rsid w:val="004F66ED"/>
    <w:rsid w:val="00502A24"/>
    <w:rsid w:val="00503763"/>
    <w:rsid w:val="005056C4"/>
    <w:rsid w:val="0051049E"/>
    <w:rsid w:val="00511439"/>
    <w:rsid w:val="005121D8"/>
    <w:rsid w:val="005168F8"/>
    <w:rsid w:val="00516A81"/>
    <w:rsid w:val="005240E2"/>
    <w:rsid w:val="00526681"/>
    <w:rsid w:val="00530AA9"/>
    <w:rsid w:val="00531687"/>
    <w:rsid w:val="005355B1"/>
    <w:rsid w:val="005416D9"/>
    <w:rsid w:val="00541BFB"/>
    <w:rsid w:val="005425A6"/>
    <w:rsid w:val="00543B4A"/>
    <w:rsid w:val="0054694F"/>
    <w:rsid w:val="00547C53"/>
    <w:rsid w:val="0055065A"/>
    <w:rsid w:val="00552715"/>
    <w:rsid w:val="00553BA5"/>
    <w:rsid w:val="00555338"/>
    <w:rsid w:val="00556861"/>
    <w:rsid w:val="00556A68"/>
    <w:rsid w:val="00557ECA"/>
    <w:rsid w:val="005649E2"/>
    <w:rsid w:val="00567EAA"/>
    <w:rsid w:val="005732E8"/>
    <w:rsid w:val="00573E29"/>
    <w:rsid w:val="00577F66"/>
    <w:rsid w:val="0058073C"/>
    <w:rsid w:val="005814B8"/>
    <w:rsid w:val="00581BA7"/>
    <w:rsid w:val="00583ED2"/>
    <w:rsid w:val="00587AAF"/>
    <w:rsid w:val="00591950"/>
    <w:rsid w:val="005932EB"/>
    <w:rsid w:val="0059554E"/>
    <w:rsid w:val="00596409"/>
    <w:rsid w:val="005A1237"/>
    <w:rsid w:val="005A18D8"/>
    <w:rsid w:val="005A25ED"/>
    <w:rsid w:val="005A38F9"/>
    <w:rsid w:val="005B09BF"/>
    <w:rsid w:val="005B0A53"/>
    <w:rsid w:val="005B1C78"/>
    <w:rsid w:val="005B1F5F"/>
    <w:rsid w:val="005B40A5"/>
    <w:rsid w:val="005B48FF"/>
    <w:rsid w:val="005B791F"/>
    <w:rsid w:val="005C2157"/>
    <w:rsid w:val="005C5632"/>
    <w:rsid w:val="005C5637"/>
    <w:rsid w:val="005D0416"/>
    <w:rsid w:val="005D0A84"/>
    <w:rsid w:val="005D3B99"/>
    <w:rsid w:val="005E0630"/>
    <w:rsid w:val="005E1826"/>
    <w:rsid w:val="005E38B4"/>
    <w:rsid w:val="005E43F2"/>
    <w:rsid w:val="005E4E99"/>
    <w:rsid w:val="005F0632"/>
    <w:rsid w:val="005F1AAE"/>
    <w:rsid w:val="005F3D60"/>
    <w:rsid w:val="005F62C5"/>
    <w:rsid w:val="006013A5"/>
    <w:rsid w:val="00601D71"/>
    <w:rsid w:val="0060435B"/>
    <w:rsid w:val="00604DFC"/>
    <w:rsid w:val="0060519F"/>
    <w:rsid w:val="00607B9A"/>
    <w:rsid w:val="00607C12"/>
    <w:rsid w:val="00611396"/>
    <w:rsid w:val="00612E46"/>
    <w:rsid w:val="00615738"/>
    <w:rsid w:val="00621946"/>
    <w:rsid w:val="00624BCB"/>
    <w:rsid w:val="0062585C"/>
    <w:rsid w:val="00626754"/>
    <w:rsid w:val="00631DC9"/>
    <w:rsid w:val="00632353"/>
    <w:rsid w:val="0063252C"/>
    <w:rsid w:val="0063696A"/>
    <w:rsid w:val="0064212E"/>
    <w:rsid w:val="00642A80"/>
    <w:rsid w:val="00643BD0"/>
    <w:rsid w:val="00645302"/>
    <w:rsid w:val="00645690"/>
    <w:rsid w:val="00647852"/>
    <w:rsid w:val="00654C97"/>
    <w:rsid w:val="0065537B"/>
    <w:rsid w:val="00655A33"/>
    <w:rsid w:val="0065705C"/>
    <w:rsid w:val="00657569"/>
    <w:rsid w:val="00661368"/>
    <w:rsid w:val="006619E8"/>
    <w:rsid w:val="00661C44"/>
    <w:rsid w:val="00662997"/>
    <w:rsid w:val="006674E1"/>
    <w:rsid w:val="00672ACF"/>
    <w:rsid w:val="0067608B"/>
    <w:rsid w:val="00680F72"/>
    <w:rsid w:val="00684F4C"/>
    <w:rsid w:val="0068596E"/>
    <w:rsid w:val="00691432"/>
    <w:rsid w:val="00691A93"/>
    <w:rsid w:val="00692DC7"/>
    <w:rsid w:val="00693D10"/>
    <w:rsid w:val="006959D0"/>
    <w:rsid w:val="00696734"/>
    <w:rsid w:val="006A539E"/>
    <w:rsid w:val="006A5A4E"/>
    <w:rsid w:val="006B0D54"/>
    <w:rsid w:val="006B1065"/>
    <w:rsid w:val="006B1246"/>
    <w:rsid w:val="006B2709"/>
    <w:rsid w:val="006B3B6A"/>
    <w:rsid w:val="006B4872"/>
    <w:rsid w:val="006B4FC8"/>
    <w:rsid w:val="006B57C3"/>
    <w:rsid w:val="006C30EA"/>
    <w:rsid w:val="006C4243"/>
    <w:rsid w:val="006C4F2C"/>
    <w:rsid w:val="006D0A0E"/>
    <w:rsid w:val="006D18D6"/>
    <w:rsid w:val="006D4706"/>
    <w:rsid w:val="006D5E0E"/>
    <w:rsid w:val="006D6D4B"/>
    <w:rsid w:val="006D75E5"/>
    <w:rsid w:val="006E231E"/>
    <w:rsid w:val="006E529E"/>
    <w:rsid w:val="006E64E5"/>
    <w:rsid w:val="006E6575"/>
    <w:rsid w:val="006E6D25"/>
    <w:rsid w:val="006F28F5"/>
    <w:rsid w:val="006F6D13"/>
    <w:rsid w:val="006F7450"/>
    <w:rsid w:val="006F79D2"/>
    <w:rsid w:val="00701EF9"/>
    <w:rsid w:val="007078E2"/>
    <w:rsid w:val="00712945"/>
    <w:rsid w:val="007129C7"/>
    <w:rsid w:val="00714847"/>
    <w:rsid w:val="00720F76"/>
    <w:rsid w:val="00721849"/>
    <w:rsid w:val="00725DE7"/>
    <w:rsid w:val="007271E2"/>
    <w:rsid w:val="00737423"/>
    <w:rsid w:val="0074022A"/>
    <w:rsid w:val="00740795"/>
    <w:rsid w:val="0074085A"/>
    <w:rsid w:val="00742169"/>
    <w:rsid w:val="00742C2B"/>
    <w:rsid w:val="00751013"/>
    <w:rsid w:val="0075150B"/>
    <w:rsid w:val="00752F9B"/>
    <w:rsid w:val="00763054"/>
    <w:rsid w:val="00764F46"/>
    <w:rsid w:val="007658EB"/>
    <w:rsid w:val="007662BF"/>
    <w:rsid w:val="007675FC"/>
    <w:rsid w:val="00772026"/>
    <w:rsid w:val="00774460"/>
    <w:rsid w:val="0077640E"/>
    <w:rsid w:val="007800D7"/>
    <w:rsid w:val="00780F73"/>
    <w:rsid w:val="00781339"/>
    <w:rsid w:val="0078416C"/>
    <w:rsid w:val="007850F7"/>
    <w:rsid w:val="00787A52"/>
    <w:rsid w:val="00793342"/>
    <w:rsid w:val="0079367D"/>
    <w:rsid w:val="00793C10"/>
    <w:rsid w:val="00796E28"/>
    <w:rsid w:val="007A0591"/>
    <w:rsid w:val="007A0DFF"/>
    <w:rsid w:val="007A1166"/>
    <w:rsid w:val="007A4BE8"/>
    <w:rsid w:val="007A57DC"/>
    <w:rsid w:val="007A71A8"/>
    <w:rsid w:val="007B1ED0"/>
    <w:rsid w:val="007B1F27"/>
    <w:rsid w:val="007B260A"/>
    <w:rsid w:val="007B7BAB"/>
    <w:rsid w:val="007C02F4"/>
    <w:rsid w:val="007C0990"/>
    <w:rsid w:val="007C0C94"/>
    <w:rsid w:val="007C225A"/>
    <w:rsid w:val="007C3C30"/>
    <w:rsid w:val="007C52C4"/>
    <w:rsid w:val="007C56E7"/>
    <w:rsid w:val="007C6213"/>
    <w:rsid w:val="007C6972"/>
    <w:rsid w:val="007D3BE5"/>
    <w:rsid w:val="007D5225"/>
    <w:rsid w:val="007E1E30"/>
    <w:rsid w:val="007E3436"/>
    <w:rsid w:val="007E52EF"/>
    <w:rsid w:val="007E5CC1"/>
    <w:rsid w:val="007F05AC"/>
    <w:rsid w:val="007F242A"/>
    <w:rsid w:val="007F348E"/>
    <w:rsid w:val="007F592C"/>
    <w:rsid w:val="007F698C"/>
    <w:rsid w:val="007F7811"/>
    <w:rsid w:val="007F7D3D"/>
    <w:rsid w:val="00800C58"/>
    <w:rsid w:val="00803130"/>
    <w:rsid w:val="00804AA8"/>
    <w:rsid w:val="00805950"/>
    <w:rsid w:val="008131F3"/>
    <w:rsid w:val="00814D70"/>
    <w:rsid w:val="00816090"/>
    <w:rsid w:val="00816187"/>
    <w:rsid w:val="0082356F"/>
    <w:rsid w:val="00823781"/>
    <w:rsid w:val="00824B76"/>
    <w:rsid w:val="00826956"/>
    <w:rsid w:val="00831D87"/>
    <w:rsid w:val="00832952"/>
    <w:rsid w:val="00833959"/>
    <w:rsid w:val="00836487"/>
    <w:rsid w:val="00836490"/>
    <w:rsid w:val="008402D5"/>
    <w:rsid w:val="00840738"/>
    <w:rsid w:val="0084394D"/>
    <w:rsid w:val="00843EB0"/>
    <w:rsid w:val="008452AB"/>
    <w:rsid w:val="00850C71"/>
    <w:rsid w:val="00851C7D"/>
    <w:rsid w:val="0085274F"/>
    <w:rsid w:val="00857A42"/>
    <w:rsid w:val="008626BC"/>
    <w:rsid w:val="0086299A"/>
    <w:rsid w:val="008637A0"/>
    <w:rsid w:val="00864359"/>
    <w:rsid w:val="0086549B"/>
    <w:rsid w:val="00867EB6"/>
    <w:rsid w:val="0087053B"/>
    <w:rsid w:val="008722CC"/>
    <w:rsid w:val="008739D6"/>
    <w:rsid w:val="0088035C"/>
    <w:rsid w:val="00880DF9"/>
    <w:rsid w:val="00881E5A"/>
    <w:rsid w:val="00882BA9"/>
    <w:rsid w:val="00884A19"/>
    <w:rsid w:val="00887C7D"/>
    <w:rsid w:val="00892637"/>
    <w:rsid w:val="00892AC6"/>
    <w:rsid w:val="0089341F"/>
    <w:rsid w:val="00893C15"/>
    <w:rsid w:val="008949D5"/>
    <w:rsid w:val="0089594A"/>
    <w:rsid w:val="00896684"/>
    <w:rsid w:val="00896DC3"/>
    <w:rsid w:val="008A0E0C"/>
    <w:rsid w:val="008A42DE"/>
    <w:rsid w:val="008A6C05"/>
    <w:rsid w:val="008B6BF3"/>
    <w:rsid w:val="008B734C"/>
    <w:rsid w:val="008C2331"/>
    <w:rsid w:val="008C2603"/>
    <w:rsid w:val="008C2A14"/>
    <w:rsid w:val="008C5B64"/>
    <w:rsid w:val="008C67C7"/>
    <w:rsid w:val="008C692D"/>
    <w:rsid w:val="008D38BA"/>
    <w:rsid w:val="008D7666"/>
    <w:rsid w:val="008D7A63"/>
    <w:rsid w:val="008E0556"/>
    <w:rsid w:val="008E1F60"/>
    <w:rsid w:val="008E3027"/>
    <w:rsid w:val="008E3594"/>
    <w:rsid w:val="008E36FE"/>
    <w:rsid w:val="008E7A8A"/>
    <w:rsid w:val="008F042F"/>
    <w:rsid w:val="008F2BA0"/>
    <w:rsid w:val="008F2DBB"/>
    <w:rsid w:val="008F3A0F"/>
    <w:rsid w:val="008F3F01"/>
    <w:rsid w:val="008F42E6"/>
    <w:rsid w:val="008F4C0B"/>
    <w:rsid w:val="008F6494"/>
    <w:rsid w:val="009030F5"/>
    <w:rsid w:val="00904638"/>
    <w:rsid w:val="009046F5"/>
    <w:rsid w:val="00905F7D"/>
    <w:rsid w:val="00910BD0"/>
    <w:rsid w:val="00913E19"/>
    <w:rsid w:val="00915308"/>
    <w:rsid w:val="00920D65"/>
    <w:rsid w:val="00924C74"/>
    <w:rsid w:val="009263D1"/>
    <w:rsid w:val="00927EE8"/>
    <w:rsid w:val="00927F31"/>
    <w:rsid w:val="00935D14"/>
    <w:rsid w:val="00940011"/>
    <w:rsid w:val="009435FD"/>
    <w:rsid w:val="009448B2"/>
    <w:rsid w:val="00944F7C"/>
    <w:rsid w:val="0094510B"/>
    <w:rsid w:val="0095329D"/>
    <w:rsid w:val="0096035F"/>
    <w:rsid w:val="0096080A"/>
    <w:rsid w:val="009620E2"/>
    <w:rsid w:val="00962C9E"/>
    <w:rsid w:val="00963F13"/>
    <w:rsid w:val="00965B98"/>
    <w:rsid w:val="009664EA"/>
    <w:rsid w:val="009669F0"/>
    <w:rsid w:val="009709C3"/>
    <w:rsid w:val="009720E4"/>
    <w:rsid w:val="009725BE"/>
    <w:rsid w:val="00973335"/>
    <w:rsid w:val="009807D0"/>
    <w:rsid w:val="00981FDD"/>
    <w:rsid w:val="00984415"/>
    <w:rsid w:val="009860F1"/>
    <w:rsid w:val="00987768"/>
    <w:rsid w:val="00995989"/>
    <w:rsid w:val="009963CB"/>
    <w:rsid w:val="009A208F"/>
    <w:rsid w:val="009A43A2"/>
    <w:rsid w:val="009A7F6A"/>
    <w:rsid w:val="009B0B0C"/>
    <w:rsid w:val="009B178A"/>
    <w:rsid w:val="009B339E"/>
    <w:rsid w:val="009C69EA"/>
    <w:rsid w:val="009D2214"/>
    <w:rsid w:val="009D269E"/>
    <w:rsid w:val="009D3E13"/>
    <w:rsid w:val="009D614F"/>
    <w:rsid w:val="009D67C7"/>
    <w:rsid w:val="009E0766"/>
    <w:rsid w:val="009E16BD"/>
    <w:rsid w:val="009E1CC4"/>
    <w:rsid w:val="009E7B79"/>
    <w:rsid w:val="009F1ABC"/>
    <w:rsid w:val="009F53D1"/>
    <w:rsid w:val="009F5678"/>
    <w:rsid w:val="009F71FE"/>
    <w:rsid w:val="00A0510E"/>
    <w:rsid w:val="00A10F09"/>
    <w:rsid w:val="00A12535"/>
    <w:rsid w:val="00A15A6E"/>
    <w:rsid w:val="00A17117"/>
    <w:rsid w:val="00A1763B"/>
    <w:rsid w:val="00A21303"/>
    <w:rsid w:val="00A2538C"/>
    <w:rsid w:val="00A26E9B"/>
    <w:rsid w:val="00A30B32"/>
    <w:rsid w:val="00A33EF4"/>
    <w:rsid w:val="00A357C7"/>
    <w:rsid w:val="00A36169"/>
    <w:rsid w:val="00A3616E"/>
    <w:rsid w:val="00A367AA"/>
    <w:rsid w:val="00A37E14"/>
    <w:rsid w:val="00A42AF2"/>
    <w:rsid w:val="00A50AF9"/>
    <w:rsid w:val="00A526C6"/>
    <w:rsid w:val="00A56EA9"/>
    <w:rsid w:val="00A57BAF"/>
    <w:rsid w:val="00A6259B"/>
    <w:rsid w:val="00A64F04"/>
    <w:rsid w:val="00A6621E"/>
    <w:rsid w:val="00A6768E"/>
    <w:rsid w:val="00A747C1"/>
    <w:rsid w:val="00A75DBA"/>
    <w:rsid w:val="00A77EC2"/>
    <w:rsid w:val="00A81780"/>
    <w:rsid w:val="00A832AC"/>
    <w:rsid w:val="00A855AE"/>
    <w:rsid w:val="00A91E85"/>
    <w:rsid w:val="00A95199"/>
    <w:rsid w:val="00A97FE3"/>
    <w:rsid w:val="00AA027C"/>
    <w:rsid w:val="00AA09F3"/>
    <w:rsid w:val="00AA1420"/>
    <w:rsid w:val="00AA1E50"/>
    <w:rsid w:val="00AA31B5"/>
    <w:rsid w:val="00AA48ED"/>
    <w:rsid w:val="00AA66BA"/>
    <w:rsid w:val="00AA7EED"/>
    <w:rsid w:val="00AB17AC"/>
    <w:rsid w:val="00AC414F"/>
    <w:rsid w:val="00AD2AC5"/>
    <w:rsid w:val="00AD7A98"/>
    <w:rsid w:val="00AE23FD"/>
    <w:rsid w:val="00AE2498"/>
    <w:rsid w:val="00AE4341"/>
    <w:rsid w:val="00AF03BC"/>
    <w:rsid w:val="00AF280C"/>
    <w:rsid w:val="00AF293D"/>
    <w:rsid w:val="00AF324C"/>
    <w:rsid w:val="00AF58D4"/>
    <w:rsid w:val="00AF7589"/>
    <w:rsid w:val="00B0082C"/>
    <w:rsid w:val="00B048B8"/>
    <w:rsid w:val="00B21811"/>
    <w:rsid w:val="00B2373B"/>
    <w:rsid w:val="00B23776"/>
    <w:rsid w:val="00B23E7A"/>
    <w:rsid w:val="00B30925"/>
    <w:rsid w:val="00B30F3E"/>
    <w:rsid w:val="00B32C01"/>
    <w:rsid w:val="00B33420"/>
    <w:rsid w:val="00B4026F"/>
    <w:rsid w:val="00B41A1B"/>
    <w:rsid w:val="00B4339A"/>
    <w:rsid w:val="00B474DF"/>
    <w:rsid w:val="00B506CD"/>
    <w:rsid w:val="00B53F15"/>
    <w:rsid w:val="00B5533E"/>
    <w:rsid w:val="00B572DB"/>
    <w:rsid w:val="00B577DA"/>
    <w:rsid w:val="00B61D5E"/>
    <w:rsid w:val="00B63C55"/>
    <w:rsid w:val="00B67B55"/>
    <w:rsid w:val="00B71E5A"/>
    <w:rsid w:val="00B72B05"/>
    <w:rsid w:val="00B746E2"/>
    <w:rsid w:val="00B762B5"/>
    <w:rsid w:val="00B7726C"/>
    <w:rsid w:val="00B821AD"/>
    <w:rsid w:val="00B83A4A"/>
    <w:rsid w:val="00B84D20"/>
    <w:rsid w:val="00B91DBA"/>
    <w:rsid w:val="00B929AE"/>
    <w:rsid w:val="00B93311"/>
    <w:rsid w:val="00B94B46"/>
    <w:rsid w:val="00B94BC3"/>
    <w:rsid w:val="00B950F4"/>
    <w:rsid w:val="00B9776B"/>
    <w:rsid w:val="00BA142E"/>
    <w:rsid w:val="00BA254C"/>
    <w:rsid w:val="00BA2708"/>
    <w:rsid w:val="00BA45CF"/>
    <w:rsid w:val="00BA462F"/>
    <w:rsid w:val="00BA4758"/>
    <w:rsid w:val="00BA4A0B"/>
    <w:rsid w:val="00BA61A5"/>
    <w:rsid w:val="00BA6492"/>
    <w:rsid w:val="00BB2139"/>
    <w:rsid w:val="00BB5F62"/>
    <w:rsid w:val="00BC188D"/>
    <w:rsid w:val="00BC1C1B"/>
    <w:rsid w:val="00BC1F62"/>
    <w:rsid w:val="00BC3906"/>
    <w:rsid w:val="00BC6B3B"/>
    <w:rsid w:val="00BD0765"/>
    <w:rsid w:val="00BD3A49"/>
    <w:rsid w:val="00BD4D4D"/>
    <w:rsid w:val="00BE521C"/>
    <w:rsid w:val="00BE577B"/>
    <w:rsid w:val="00BE603A"/>
    <w:rsid w:val="00BE638C"/>
    <w:rsid w:val="00BE6665"/>
    <w:rsid w:val="00BF2EE7"/>
    <w:rsid w:val="00BF3301"/>
    <w:rsid w:val="00BF61A6"/>
    <w:rsid w:val="00C007F5"/>
    <w:rsid w:val="00C02217"/>
    <w:rsid w:val="00C03AB7"/>
    <w:rsid w:val="00C062DD"/>
    <w:rsid w:val="00C07D87"/>
    <w:rsid w:val="00C14E6F"/>
    <w:rsid w:val="00C17B11"/>
    <w:rsid w:val="00C204A5"/>
    <w:rsid w:val="00C229A6"/>
    <w:rsid w:val="00C251F0"/>
    <w:rsid w:val="00C30BFB"/>
    <w:rsid w:val="00C3629D"/>
    <w:rsid w:val="00C441C6"/>
    <w:rsid w:val="00C44349"/>
    <w:rsid w:val="00C443E0"/>
    <w:rsid w:val="00C44710"/>
    <w:rsid w:val="00C46CA9"/>
    <w:rsid w:val="00C471D7"/>
    <w:rsid w:val="00C50C7A"/>
    <w:rsid w:val="00C534E8"/>
    <w:rsid w:val="00C53521"/>
    <w:rsid w:val="00C60058"/>
    <w:rsid w:val="00C6461C"/>
    <w:rsid w:val="00C660D5"/>
    <w:rsid w:val="00C679E1"/>
    <w:rsid w:val="00C740F9"/>
    <w:rsid w:val="00C74D70"/>
    <w:rsid w:val="00C7541F"/>
    <w:rsid w:val="00C76010"/>
    <w:rsid w:val="00C811F6"/>
    <w:rsid w:val="00C812AE"/>
    <w:rsid w:val="00C84B2E"/>
    <w:rsid w:val="00C852F6"/>
    <w:rsid w:val="00C914E1"/>
    <w:rsid w:val="00C96828"/>
    <w:rsid w:val="00C96B08"/>
    <w:rsid w:val="00CA5EF1"/>
    <w:rsid w:val="00CA7596"/>
    <w:rsid w:val="00CA76B4"/>
    <w:rsid w:val="00CB3BE6"/>
    <w:rsid w:val="00CB5A78"/>
    <w:rsid w:val="00CB7F21"/>
    <w:rsid w:val="00CD27A1"/>
    <w:rsid w:val="00CD38FB"/>
    <w:rsid w:val="00CD4CD6"/>
    <w:rsid w:val="00CD5F81"/>
    <w:rsid w:val="00CE7E13"/>
    <w:rsid w:val="00CF36AC"/>
    <w:rsid w:val="00D007BF"/>
    <w:rsid w:val="00D0117C"/>
    <w:rsid w:val="00D0223F"/>
    <w:rsid w:val="00D04C2B"/>
    <w:rsid w:val="00D058CE"/>
    <w:rsid w:val="00D06858"/>
    <w:rsid w:val="00D10EC6"/>
    <w:rsid w:val="00D112B9"/>
    <w:rsid w:val="00D12DCA"/>
    <w:rsid w:val="00D1533E"/>
    <w:rsid w:val="00D15919"/>
    <w:rsid w:val="00D2051B"/>
    <w:rsid w:val="00D30A61"/>
    <w:rsid w:val="00D32586"/>
    <w:rsid w:val="00D32E68"/>
    <w:rsid w:val="00D33F74"/>
    <w:rsid w:val="00D3650F"/>
    <w:rsid w:val="00D375F0"/>
    <w:rsid w:val="00D40AA4"/>
    <w:rsid w:val="00D46976"/>
    <w:rsid w:val="00D473C1"/>
    <w:rsid w:val="00D50E51"/>
    <w:rsid w:val="00D514BD"/>
    <w:rsid w:val="00D563A9"/>
    <w:rsid w:val="00D56466"/>
    <w:rsid w:val="00D56739"/>
    <w:rsid w:val="00D56FDD"/>
    <w:rsid w:val="00D64633"/>
    <w:rsid w:val="00D65197"/>
    <w:rsid w:val="00D673F9"/>
    <w:rsid w:val="00D731AD"/>
    <w:rsid w:val="00D777E1"/>
    <w:rsid w:val="00D77847"/>
    <w:rsid w:val="00D80490"/>
    <w:rsid w:val="00D84AA1"/>
    <w:rsid w:val="00D84E26"/>
    <w:rsid w:val="00D854D3"/>
    <w:rsid w:val="00D85CB4"/>
    <w:rsid w:val="00D969CD"/>
    <w:rsid w:val="00DA15B2"/>
    <w:rsid w:val="00DA302F"/>
    <w:rsid w:val="00DA65BC"/>
    <w:rsid w:val="00DB0DEB"/>
    <w:rsid w:val="00DB2F49"/>
    <w:rsid w:val="00DB3C2B"/>
    <w:rsid w:val="00DB46EF"/>
    <w:rsid w:val="00DB4F4E"/>
    <w:rsid w:val="00DB64A8"/>
    <w:rsid w:val="00DB77ED"/>
    <w:rsid w:val="00DC0310"/>
    <w:rsid w:val="00DC4D52"/>
    <w:rsid w:val="00DD36F3"/>
    <w:rsid w:val="00DD486C"/>
    <w:rsid w:val="00DD6788"/>
    <w:rsid w:val="00DD6AD7"/>
    <w:rsid w:val="00DE201E"/>
    <w:rsid w:val="00DE69B2"/>
    <w:rsid w:val="00DF1937"/>
    <w:rsid w:val="00DF639A"/>
    <w:rsid w:val="00E00B36"/>
    <w:rsid w:val="00E00E8D"/>
    <w:rsid w:val="00E016C9"/>
    <w:rsid w:val="00E02270"/>
    <w:rsid w:val="00E0743E"/>
    <w:rsid w:val="00E132CF"/>
    <w:rsid w:val="00E15602"/>
    <w:rsid w:val="00E22201"/>
    <w:rsid w:val="00E24A5C"/>
    <w:rsid w:val="00E24EE3"/>
    <w:rsid w:val="00E25D9C"/>
    <w:rsid w:val="00E266FD"/>
    <w:rsid w:val="00E3107A"/>
    <w:rsid w:val="00E31FB4"/>
    <w:rsid w:val="00E33123"/>
    <w:rsid w:val="00E35226"/>
    <w:rsid w:val="00E3620E"/>
    <w:rsid w:val="00E371A7"/>
    <w:rsid w:val="00E425CE"/>
    <w:rsid w:val="00E42D20"/>
    <w:rsid w:val="00E447AF"/>
    <w:rsid w:val="00E46AE6"/>
    <w:rsid w:val="00E508A9"/>
    <w:rsid w:val="00E51EB1"/>
    <w:rsid w:val="00E53631"/>
    <w:rsid w:val="00E53DC2"/>
    <w:rsid w:val="00E5460C"/>
    <w:rsid w:val="00E54C04"/>
    <w:rsid w:val="00E55BE5"/>
    <w:rsid w:val="00E60016"/>
    <w:rsid w:val="00E60911"/>
    <w:rsid w:val="00E67AD8"/>
    <w:rsid w:val="00E728DF"/>
    <w:rsid w:val="00E72A7B"/>
    <w:rsid w:val="00E76E76"/>
    <w:rsid w:val="00E80488"/>
    <w:rsid w:val="00E84743"/>
    <w:rsid w:val="00E86ACA"/>
    <w:rsid w:val="00E870F7"/>
    <w:rsid w:val="00E87F91"/>
    <w:rsid w:val="00E92D93"/>
    <w:rsid w:val="00E938AC"/>
    <w:rsid w:val="00EA1D8D"/>
    <w:rsid w:val="00EA3811"/>
    <w:rsid w:val="00EA442F"/>
    <w:rsid w:val="00EA6A22"/>
    <w:rsid w:val="00EB0311"/>
    <w:rsid w:val="00EB0A92"/>
    <w:rsid w:val="00EB3C87"/>
    <w:rsid w:val="00EB4FD8"/>
    <w:rsid w:val="00EB5E44"/>
    <w:rsid w:val="00EB6933"/>
    <w:rsid w:val="00EC0254"/>
    <w:rsid w:val="00EC054D"/>
    <w:rsid w:val="00EC0688"/>
    <w:rsid w:val="00EC2128"/>
    <w:rsid w:val="00EC3FB7"/>
    <w:rsid w:val="00ED0032"/>
    <w:rsid w:val="00EE0AA0"/>
    <w:rsid w:val="00EE0D07"/>
    <w:rsid w:val="00EE19CE"/>
    <w:rsid w:val="00EE1C9C"/>
    <w:rsid w:val="00EE5A4C"/>
    <w:rsid w:val="00EF43A4"/>
    <w:rsid w:val="00EF4C2F"/>
    <w:rsid w:val="00F0295D"/>
    <w:rsid w:val="00F02AFA"/>
    <w:rsid w:val="00F02CA3"/>
    <w:rsid w:val="00F02EF4"/>
    <w:rsid w:val="00F05368"/>
    <w:rsid w:val="00F05FAA"/>
    <w:rsid w:val="00F06A10"/>
    <w:rsid w:val="00F10857"/>
    <w:rsid w:val="00F10F29"/>
    <w:rsid w:val="00F22ABA"/>
    <w:rsid w:val="00F23D1E"/>
    <w:rsid w:val="00F25862"/>
    <w:rsid w:val="00F31050"/>
    <w:rsid w:val="00F31C91"/>
    <w:rsid w:val="00F3263A"/>
    <w:rsid w:val="00F348E2"/>
    <w:rsid w:val="00F37A05"/>
    <w:rsid w:val="00F4144E"/>
    <w:rsid w:val="00F42B0F"/>
    <w:rsid w:val="00F4410E"/>
    <w:rsid w:val="00F54756"/>
    <w:rsid w:val="00F56C2F"/>
    <w:rsid w:val="00F60F36"/>
    <w:rsid w:val="00F61EBA"/>
    <w:rsid w:val="00F647A3"/>
    <w:rsid w:val="00F6580A"/>
    <w:rsid w:val="00F66A17"/>
    <w:rsid w:val="00F66CBA"/>
    <w:rsid w:val="00F70AC3"/>
    <w:rsid w:val="00F74D37"/>
    <w:rsid w:val="00F801B0"/>
    <w:rsid w:val="00F81929"/>
    <w:rsid w:val="00F82C30"/>
    <w:rsid w:val="00F838F2"/>
    <w:rsid w:val="00F86A8C"/>
    <w:rsid w:val="00F905E5"/>
    <w:rsid w:val="00F96BD1"/>
    <w:rsid w:val="00F96F66"/>
    <w:rsid w:val="00FA0347"/>
    <w:rsid w:val="00FA1C9B"/>
    <w:rsid w:val="00FA6557"/>
    <w:rsid w:val="00FB6DC0"/>
    <w:rsid w:val="00FC0A35"/>
    <w:rsid w:val="00FC0B86"/>
    <w:rsid w:val="00FC5605"/>
    <w:rsid w:val="00FD303F"/>
    <w:rsid w:val="00FD5D1C"/>
    <w:rsid w:val="00FD5FF4"/>
    <w:rsid w:val="00FD7225"/>
    <w:rsid w:val="00FD7C6C"/>
    <w:rsid w:val="00FE08A2"/>
    <w:rsid w:val="00FE0FA2"/>
    <w:rsid w:val="00FE3189"/>
    <w:rsid w:val="00FE3AD3"/>
    <w:rsid w:val="00FE4286"/>
    <w:rsid w:val="00FE6A5A"/>
    <w:rsid w:val="00FF3338"/>
    <w:rsid w:val="00FF36AD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,"/>
  <w14:docId w14:val="19B7F4D8"/>
  <w15:docId w15:val="{2A4C8061-2D2D-45B8-BFF3-EB5AEFD5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89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9F71FE"/>
    <w:pPr>
      <w:overflowPunct/>
      <w:autoSpaceDE/>
      <w:autoSpaceDN/>
      <w:adjustRightInd/>
      <w:spacing w:before="137" w:after="137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295D"/>
    <w:pPr>
      <w:ind w:left="720"/>
    </w:pPr>
  </w:style>
  <w:style w:type="paragraph" w:styleId="Header">
    <w:name w:val="header"/>
    <w:basedOn w:val="Normal"/>
    <w:link w:val="HeaderChar"/>
    <w:uiPriority w:val="99"/>
    <w:rsid w:val="00F02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295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F02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F0295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F02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0295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672ACF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rsid w:val="00E51EB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8E055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sid w:val="008E0556"/>
    <w:rPr>
      <w:rFonts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71FE"/>
    <w:rPr>
      <w:b/>
      <w:bCs/>
      <w:kern w:val="36"/>
      <w:sz w:val="48"/>
      <w:szCs w:val="48"/>
    </w:rPr>
  </w:style>
  <w:style w:type="paragraph" w:customStyle="1" w:styleId="Standard">
    <w:name w:val="Standard"/>
    <w:rsid w:val="00B950F4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rsid w:val="007515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DD36F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D36F3"/>
    <w:rPr>
      <w:rFonts w:ascii="Consolas" w:hAnsi="Consolas" w:cs="Consolas"/>
    </w:rPr>
  </w:style>
  <w:style w:type="table" w:styleId="TableGrid">
    <w:name w:val="Table Grid"/>
    <w:basedOn w:val="TableNormal"/>
    <w:locked/>
    <w:rsid w:val="00BE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D3B99"/>
    <w:rPr>
      <w:color w:val="605E5C"/>
      <w:shd w:val="clear" w:color="auto" w:fill="E1DFDD"/>
    </w:rPr>
  </w:style>
  <w:style w:type="paragraph" w:customStyle="1" w:styleId="Normal0">
    <w:name w:val="Normal_0"/>
    <w:qFormat/>
    <w:rsid w:val="003802DE"/>
    <w:pPr>
      <w:jc w:val="both"/>
    </w:pPr>
    <w:rPr>
      <w:sz w:val="24"/>
      <w:szCs w:val="22"/>
    </w:rPr>
  </w:style>
  <w:style w:type="character" w:styleId="CommentReference">
    <w:name w:val="annotation reference"/>
    <w:basedOn w:val="DefaultParagraphFont"/>
    <w:semiHidden/>
    <w:unhideWhenUsed/>
    <w:rsid w:val="00887C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87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7C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7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7C7D"/>
    <w:rPr>
      <w:b/>
      <w:bCs/>
    </w:rPr>
  </w:style>
  <w:style w:type="paragraph" w:styleId="Revision">
    <w:name w:val="Revision"/>
    <w:hidden/>
    <w:uiPriority w:val="99"/>
    <w:semiHidden/>
    <w:rsid w:val="00C441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03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8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1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6203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432">
      <w:bodyDiv w:val="1"/>
      <w:marLeft w:val="0"/>
      <w:marRight w:val="0"/>
      <w:marTop w:val="0"/>
      <w:marBottom w:val="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1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4184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2av23h8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1ED8-649E-41DF-A60E-7180712B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518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SMWD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Ferons, Dan</dc:creator>
  <cp:lastModifiedBy>Jennifer Wilt</cp:lastModifiedBy>
  <cp:revision>17</cp:revision>
  <cp:lastPrinted>2021-10-26T01:41:00Z</cp:lastPrinted>
  <dcterms:created xsi:type="dcterms:W3CDTF">2022-11-04T21:58:00Z</dcterms:created>
  <dcterms:modified xsi:type="dcterms:W3CDTF">2023-02-14T19:18:00Z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DOCSOC/1464034v1/022027-0000</vt:lpwstr>
  </property>
</Properties>
</file>